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73E9971" w14:textId="77777777" w:rsidR="00203E9B" w:rsidRPr="009E64C9" w:rsidRDefault="00203E9B" w:rsidP="009E64C9">
      <w:pPr>
        <w:widowControl/>
        <w:suppressAutoHyphens w:val="0"/>
        <w:spacing w:after="120"/>
        <w:jc w:val="center"/>
        <w:outlineLvl w:val="1"/>
        <w:rPr>
          <w:rFonts w:ascii="Arial" w:hAnsi="Arial" w:cs="Arial"/>
          <w:b/>
          <w:bCs/>
          <w:sz w:val="24"/>
          <w:szCs w:val="24"/>
          <w:lang w:eastAsia="pt-BR"/>
        </w:rPr>
      </w:pPr>
      <w:r w:rsidRPr="009E64C9">
        <w:rPr>
          <w:rFonts w:ascii="Arial" w:hAnsi="Arial" w:cs="Arial"/>
          <w:b/>
          <w:bCs/>
          <w:sz w:val="24"/>
          <w:szCs w:val="24"/>
          <w:lang w:eastAsia="pt-BR"/>
        </w:rPr>
        <w:t>TERMO DE REFERÊNCIA (TR)</w:t>
      </w:r>
    </w:p>
    <w:p w14:paraId="37918A19" w14:textId="77777777" w:rsidR="00203E9B" w:rsidRPr="009E64C9" w:rsidRDefault="00203E9B" w:rsidP="009E64C9">
      <w:pPr>
        <w:widowControl/>
        <w:suppressAutoHyphens w:val="0"/>
        <w:spacing w:after="120"/>
        <w:jc w:val="both"/>
        <w:outlineLvl w:val="1"/>
        <w:rPr>
          <w:rFonts w:ascii="Arial" w:hAnsi="Arial" w:cs="Arial"/>
          <w:b/>
          <w:bCs/>
          <w:sz w:val="24"/>
          <w:szCs w:val="24"/>
          <w:lang w:eastAsia="pt-BR"/>
        </w:rPr>
      </w:pPr>
    </w:p>
    <w:p w14:paraId="23F4A8A6" w14:textId="0465F90F" w:rsidR="00965588" w:rsidRPr="009E64C9" w:rsidRDefault="00203E9B" w:rsidP="009E64C9">
      <w:pPr>
        <w:widowControl/>
        <w:numPr>
          <w:ilvl w:val="0"/>
          <w:numId w:val="26"/>
        </w:numPr>
        <w:suppressAutoHyphens w:val="0"/>
        <w:spacing w:after="120"/>
        <w:jc w:val="both"/>
        <w:outlineLvl w:val="1"/>
        <w:rPr>
          <w:rFonts w:ascii="Arial" w:hAnsi="Arial" w:cs="Arial"/>
          <w:b/>
          <w:bCs/>
          <w:sz w:val="24"/>
          <w:szCs w:val="24"/>
          <w:lang w:eastAsia="pt-BR"/>
        </w:rPr>
      </w:pPr>
      <w:r w:rsidRPr="009E64C9">
        <w:rPr>
          <w:rFonts w:ascii="Arial" w:hAnsi="Arial" w:cs="Arial"/>
          <w:b/>
          <w:bCs/>
          <w:sz w:val="24"/>
          <w:szCs w:val="24"/>
          <w:lang w:eastAsia="pt-BR"/>
        </w:rPr>
        <w:t xml:space="preserve"> </w:t>
      </w:r>
      <w:r w:rsidR="00C70A6F" w:rsidRPr="009E64C9">
        <w:rPr>
          <w:rFonts w:ascii="Arial" w:hAnsi="Arial" w:cs="Arial"/>
          <w:b/>
          <w:bCs/>
          <w:sz w:val="24"/>
          <w:szCs w:val="24"/>
          <w:lang w:eastAsia="pt-BR"/>
        </w:rPr>
        <w:t xml:space="preserve">DEFINIÇÃO DO </w:t>
      </w:r>
      <w:r w:rsidRPr="009E64C9">
        <w:rPr>
          <w:rFonts w:ascii="Arial" w:hAnsi="Arial" w:cs="Arial"/>
          <w:b/>
          <w:bCs/>
          <w:sz w:val="24"/>
          <w:szCs w:val="24"/>
          <w:lang w:eastAsia="pt-BR"/>
        </w:rPr>
        <w:t>OBJETO</w:t>
      </w:r>
    </w:p>
    <w:p w14:paraId="48783BB4" w14:textId="75A45639" w:rsidR="00206144" w:rsidRPr="009E64C9" w:rsidRDefault="00965588" w:rsidP="009E64C9">
      <w:pPr>
        <w:pStyle w:val="Nivel2"/>
        <w:widowControl w:val="0"/>
        <w:numPr>
          <w:ilvl w:val="1"/>
          <w:numId w:val="28"/>
        </w:numPr>
        <w:suppressAutoHyphens/>
        <w:spacing w:before="0" w:line="240" w:lineRule="auto"/>
        <w:ind w:right="96"/>
        <w:rPr>
          <w:sz w:val="24"/>
          <w:szCs w:val="24"/>
        </w:rPr>
      </w:pPr>
      <w:r w:rsidRPr="009E64C9">
        <w:rPr>
          <w:sz w:val="24"/>
          <w:szCs w:val="24"/>
        </w:rPr>
        <w:t xml:space="preserve">Prestação de serviços de </w:t>
      </w:r>
      <w:proofErr w:type="spellStart"/>
      <w:r w:rsidRPr="009E64C9">
        <w:rPr>
          <w:sz w:val="24"/>
          <w:szCs w:val="24"/>
        </w:rPr>
        <w:t>hidrojateamento</w:t>
      </w:r>
      <w:proofErr w:type="spellEnd"/>
      <w:r w:rsidRPr="009E64C9">
        <w:rPr>
          <w:sz w:val="24"/>
          <w:szCs w:val="24"/>
        </w:rPr>
        <w:t xml:space="preserve"> e sucção a alto vácuo com caminhão especializado para desobstrução e limpeza das redes de coleta e afastamento de esgoto</w:t>
      </w:r>
      <w:r w:rsidR="00C70A6F" w:rsidRPr="009E64C9">
        <w:rPr>
          <w:sz w:val="24"/>
          <w:szCs w:val="24"/>
        </w:rPr>
        <w:t>, em vias do Município de Brotas/SP, pelo período de 12 (doze) meses.</w:t>
      </w:r>
    </w:p>
    <w:p w14:paraId="6AFA7ADC" w14:textId="7E425ED2" w:rsidR="008E408A" w:rsidRPr="009E64C9" w:rsidRDefault="008E408A" w:rsidP="009E64C9">
      <w:pPr>
        <w:pStyle w:val="Nivel2"/>
        <w:widowControl w:val="0"/>
        <w:numPr>
          <w:ilvl w:val="1"/>
          <w:numId w:val="28"/>
        </w:numPr>
        <w:suppressAutoHyphens/>
        <w:spacing w:before="0" w:line="240" w:lineRule="auto"/>
        <w:ind w:right="96"/>
        <w:rPr>
          <w:sz w:val="24"/>
          <w:szCs w:val="24"/>
        </w:rPr>
      </w:pPr>
      <w:r w:rsidRPr="009E64C9">
        <w:rPr>
          <w:sz w:val="24"/>
          <w:szCs w:val="24"/>
        </w:rPr>
        <w:t xml:space="preserve">O serviço objeto deste processo é caracterizado como serviço comum de engenharia, em conformidade com a definição do artigo 6°, XXI, alínea “a” da Lei 14.133/2021. </w:t>
      </w:r>
    </w:p>
    <w:p w14:paraId="4091E482" w14:textId="77777777" w:rsidR="00965588" w:rsidRPr="009E64C9" w:rsidRDefault="00965588" w:rsidP="009E64C9">
      <w:pPr>
        <w:widowControl/>
        <w:suppressAutoHyphens w:val="0"/>
        <w:spacing w:after="120"/>
        <w:jc w:val="both"/>
        <w:outlineLvl w:val="1"/>
        <w:rPr>
          <w:rFonts w:ascii="Arial" w:hAnsi="Arial" w:cs="Arial"/>
          <w:b/>
          <w:bCs/>
          <w:sz w:val="24"/>
          <w:szCs w:val="24"/>
          <w:lang w:eastAsia="pt-BR"/>
        </w:rPr>
      </w:pPr>
    </w:p>
    <w:p w14:paraId="54411002" w14:textId="77777777" w:rsidR="00D32E77" w:rsidRPr="009E64C9" w:rsidRDefault="00D32E77" w:rsidP="009E64C9">
      <w:pPr>
        <w:pStyle w:val="PargrafodaLista"/>
        <w:widowControl/>
        <w:numPr>
          <w:ilvl w:val="0"/>
          <w:numId w:val="26"/>
        </w:numPr>
        <w:suppressAutoHyphens w:val="0"/>
        <w:spacing w:after="120"/>
        <w:jc w:val="both"/>
        <w:outlineLvl w:val="1"/>
        <w:rPr>
          <w:rFonts w:ascii="Arial" w:hAnsi="Arial" w:cs="Arial"/>
          <w:b/>
          <w:bCs/>
          <w:sz w:val="24"/>
          <w:szCs w:val="24"/>
          <w:lang w:eastAsia="pt-BR"/>
        </w:rPr>
      </w:pPr>
      <w:r w:rsidRPr="009E64C9">
        <w:rPr>
          <w:rFonts w:ascii="Arial" w:hAnsi="Arial" w:cs="Arial"/>
          <w:b/>
          <w:bCs/>
          <w:sz w:val="24"/>
          <w:szCs w:val="24"/>
          <w:lang w:eastAsia="pt-BR"/>
        </w:rPr>
        <w:t>QUANTITATIVO E ESTIMATIVA DE VALOR</w:t>
      </w:r>
    </w:p>
    <w:p w14:paraId="1D382ACE" w14:textId="77777777" w:rsidR="00D32E77" w:rsidRPr="009E64C9" w:rsidRDefault="00D32E77" w:rsidP="009E64C9">
      <w:pPr>
        <w:pStyle w:val="PargrafodaLista"/>
        <w:widowControl/>
        <w:numPr>
          <w:ilvl w:val="1"/>
          <w:numId w:val="26"/>
        </w:numPr>
        <w:suppressAutoHyphens w:val="0"/>
        <w:spacing w:after="120"/>
        <w:jc w:val="both"/>
        <w:outlineLvl w:val="1"/>
        <w:rPr>
          <w:rFonts w:ascii="Arial" w:hAnsi="Arial" w:cs="Arial"/>
          <w:b/>
          <w:bCs/>
          <w:sz w:val="24"/>
          <w:szCs w:val="24"/>
          <w:lang w:eastAsia="pt-BR"/>
        </w:rPr>
      </w:pPr>
      <w:r w:rsidRPr="009E64C9">
        <w:rPr>
          <w:rFonts w:ascii="Arial" w:hAnsi="Arial" w:cs="Arial"/>
          <w:sz w:val="24"/>
          <w:szCs w:val="24"/>
          <w:lang w:eastAsia="pt-BR"/>
        </w:rPr>
        <w:t>A quantidade e os valores estimados para a aquisição são:</w:t>
      </w:r>
    </w:p>
    <w:tbl>
      <w:tblPr>
        <w:tblW w:w="9302" w:type="dxa"/>
        <w:jc w:val="center"/>
        <w:tblCellMar>
          <w:left w:w="70" w:type="dxa"/>
          <w:right w:w="70" w:type="dxa"/>
        </w:tblCellMar>
        <w:tblLook w:val="04A0" w:firstRow="1" w:lastRow="0" w:firstColumn="1" w:lastColumn="0" w:noHBand="0" w:noVBand="1"/>
      </w:tblPr>
      <w:tblGrid>
        <w:gridCol w:w="751"/>
        <w:gridCol w:w="1135"/>
        <w:gridCol w:w="3914"/>
        <w:gridCol w:w="1747"/>
        <w:gridCol w:w="1755"/>
      </w:tblGrid>
      <w:tr w:rsidR="003D3D31" w:rsidRPr="009E64C9" w14:paraId="34063F31" w14:textId="13D6AFF3" w:rsidTr="003D3D31">
        <w:trPr>
          <w:trHeight w:val="300"/>
          <w:jc w:val="center"/>
        </w:trPr>
        <w:tc>
          <w:tcPr>
            <w:tcW w:w="751" w:type="dxa"/>
            <w:tcBorders>
              <w:top w:val="single" w:sz="4" w:space="0" w:color="auto"/>
              <w:left w:val="single" w:sz="4" w:space="0" w:color="auto"/>
              <w:bottom w:val="single" w:sz="4" w:space="0" w:color="auto"/>
              <w:right w:val="single" w:sz="4" w:space="0" w:color="auto"/>
            </w:tcBorders>
            <w:vAlign w:val="center"/>
            <w:hideMark/>
          </w:tcPr>
          <w:p w14:paraId="09AF9EE6" w14:textId="77777777" w:rsidR="003D3D31" w:rsidRPr="009E64C9" w:rsidRDefault="003D3D31" w:rsidP="009E64C9">
            <w:pPr>
              <w:widowControl/>
              <w:suppressAutoHyphens w:val="0"/>
              <w:spacing w:after="120"/>
              <w:jc w:val="center"/>
              <w:rPr>
                <w:rFonts w:ascii="Arial" w:hAnsi="Arial" w:cs="Arial"/>
                <w:b/>
                <w:bCs/>
                <w:color w:val="000000"/>
                <w:sz w:val="24"/>
                <w:szCs w:val="24"/>
                <w:lang w:eastAsia="pt-BR"/>
              </w:rPr>
            </w:pPr>
            <w:r w:rsidRPr="009E64C9">
              <w:rPr>
                <w:rFonts w:ascii="Arial" w:hAnsi="Arial" w:cs="Arial"/>
                <w:b/>
                <w:bCs/>
                <w:color w:val="000000"/>
                <w:sz w:val="24"/>
                <w:szCs w:val="24"/>
                <w:lang w:eastAsia="pt-BR"/>
              </w:rPr>
              <w:t>ITEM</w:t>
            </w:r>
          </w:p>
        </w:tc>
        <w:tc>
          <w:tcPr>
            <w:tcW w:w="1135" w:type="dxa"/>
            <w:tcBorders>
              <w:top w:val="single" w:sz="4" w:space="0" w:color="auto"/>
              <w:left w:val="single" w:sz="4" w:space="0" w:color="auto"/>
              <w:bottom w:val="single" w:sz="4" w:space="0" w:color="auto"/>
              <w:right w:val="single" w:sz="4" w:space="0" w:color="auto"/>
            </w:tcBorders>
            <w:noWrap/>
            <w:vAlign w:val="center"/>
            <w:hideMark/>
          </w:tcPr>
          <w:p w14:paraId="316F972D" w14:textId="77777777" w:rsidR="003D3D31" w:rsidRPr="009E64C9" w:rsidRDefault="003D3D31" w:rsidP="009E64C9">
            <w:pPr>
              <w:widowControl/>
              <w:suppressAutoHyphens w:val="0"/>
              <w:spacing w:after="120"/>
              <w:jc w:val="center"/>
              <w:rPr>
                <w:rFonts w:ascii="Arial" w:hAnsi="Arial" w:cs="Arial"/>
                <w:b/>
                <w:bCs/>
                <w:color w:val="000000"/>
                <w:sz w:val="24"/>
                <w:szCs w:val="24"/>
                <w:lang w:eastAsia="pt-BR"/>
              </w:rPr>
            </w:pPr>
            <w:r w:rsidRPr="009E64C9">
              <w:rPr>
                <w:rFonts w:ascii="Arial" w:hAnsi="Arial" w:cs="Arial"/>
                <w:b/>
                <w:bCs/>
                <w:color w:val="000000"/>
                <w:sz w:val="24"/>
                <w:szCs w:val="24"/>
                <w:lang w:eastAsia="pt-BR"/>
              </w:rPr>
              <w:t>QUANT.</w:t>
            </w:r>
          </w:p>
        </w:tc>
        <w:tc>
          <w:tcPr>
            <w:tcW w:w="3914" w:type="dxa"/>
            <w:tcBorders>
              <w:top w:val="single" w:sz="4" w:space="0" w:color="auto"/>
              <w:left w:val="nil"/>
              <w:bottom w:val="single" w:sz="4" w:space="0" w:color="auto"/>
              <w:right w:val="single" w:sz="4" w:space="0" w:color="auto"/>
            </w:tcBorders>
            <w:noWrap/>
            <w:vAlign w:val="center"/>
            <w:hideMark/>
          </w:tcPr>
          <w:p w14:paraId="210766FA" w14:textId="77777777" w:rsidR="003D3D31" w:rsidRPr="009E64C9" w:rsidRDefault="003D3D31" w:rsidP="009E64C9">
            <w:pPr>
              <w:widowControl/>
              <w:suppressAutoHyphens w:val="0"/>
              <w:spacing w:after="120"/>
              <w:jc w:val="center"/>
              <w:rPr>
                <w:rFonts w:ascii="Arial" w:hAnsi="Arial" w:cs="Arial"/>
                <w:b/>
                <w:bCs/>
                <w:color w:val="000000"/>
                <w:sz w:val="24"/>
                <w:szCs w:val="24"/>
                <w:lang w:eastAsia="pt-BR"/>
              </w:rPr>
            </w:pPr>
            <w:r w:rsidRPr="009E64C9">
              <w:rPr>
                <w:rFonts w:ascii="Arial" w:hAnsi="Arial" w:cs="Arial"/>
                <w:b/>
                <w:bCs/>
                <w:color w:val="000000"/>
                <w:sz w:val="24"/>
                <w:szCs w:val="24"/>
                <w:lang w:eastAsia="pt-BR"/>
              </w:rPr>
              <w:t>DESCRIÇÃO</w:t>
            </w:r>
          </w:p>
        </w:tc>
        <w:tc>
          <w:tcPr>
            <w:tcW w:w="1747" w:type="dxa"/>
            <w:tcBorders>
              <w:top w:val="single" w:sz="4" w:space="0" w:color="auto"/>
              <w:left w:val="nil"/>
              <w:bottom w:val="single" w:sz="4" w:space="0" w:color="auto"/>
              <w:right w:val="single" w:sz="4" w:space="0" w:color="auto"/>
            </w:tcBorders>
            <w:vAlign w:val="center"/>
          </w:tcPr>
          <w:p w14:paraId="3DA9345F" w14:textId="77777777" w:rsidR="00C70A6F" w:rsidRPr="009E64C9" w:rsidRDefault="00C70A6F" w:rsidP="009E64C9">
            <w:pPr>
              <w:widowControl/>
              <w:suppressAutoHyphens w:val="0"/>
              <w:spacing w:after="120"/>
              <w:jc w:val="center"/>
              <w:rPr>
                <w:rFonts w:ascii="Arial" w:hAnsi="Arial" w:cs="Arial"/>
                <w:b/>
                <w:bCs/>
                <w:color w:val="000000"/>
                <w:sz w:val="24"/>
                <w:szCs w:val="24"/>
                <w:lang w:eastAsia="pt-BR"/>
              </w:rPr>
            </w:pPr>
          </w:p>
          <w:p w14:paraId="6059B8B7" w14:textId="4DBFC6DC" w:rsidR="003D3D31" w:rsidRPr="009E64C9" w:rsidRDefault="003D3D31" w:rsidP="009E64C9">
            <w:pPr>
              <w:widowControl/>
              <w:suppressAutoHyphens w:val="0"/>
              <w:spacing w:after="120"/>
              <w:jc w:val="center"/>
              <w:rPr>
                <w:rFonts w:ascii="Arial" w:hAnsi="Arial" w:cs="Arial"/>
                <w:b/>
                <w:bCs/>
                <w:color w:val="000000"/>
                <w:sz w:val="24"/>
                <w:szCs w:val="24"/>
                <w:lang w:eastAsia="pt-BR"/>
              </w:rPr>
            </w:pPr>
            <w:r w:rsidRPr="009E64C9">
              <w:rPr>
                <w:rFonts w:ascii="Arial" w:hAnsi="Arial" w:cs="Arial"/>
                <w:b/>
                <w:bCs/>
                <w:color w:val="000000"/>
                <w:sz w:val="24"/>
                <w:szCs w:val="24"/>
                <w:lang w:eastAsia="pt-BR"/>
              </w:rPr>
              <w:t xml:space="preserve">VALOR </w:t>
            </w:r>
            <w:r w:rsidR="00C70A6F" w:rsidRPr="009E64C9">
              <w:rPr>
                <w:rFonts w:ascii="Arial" w:hAnsi="Arial" w:cs="Arial"/>
                <w:b/>
                <w:bCs/>
                <w:color w:val="000000"/>
                <w:sz w:val="24"/>
                <w:szCs w:val="24"/>
                <w:lang w:eastAsia="pt-BR"/>
              </w:rPr>
              <w:t xml:space="preserve">MÉDIO </w:t>
            </w:r>
          </w:p>
        </w:tc>
        <w:tc>
          <w:tcPr>
            <w:tcW w:w="1755" w:type="dxa"/>
            <w:tcBorders>
              <w:top w:val="single" w:sz="4" w:space="0" w:color="auto"/>
              <w:left w:val="nil"/>
              <w:bottom w:val="single" w:sz="4" w:space="0" w:color="auto"/>
              <w:right w:val="single" w:sz="4" w:space="0" w:color="auto"/>
            </w:tcBorders>
            <w:vAlign w:val="center"/>
          </w:tcPr>
          <w:p w14:paraId="1F4B0059" w14:textId="77777777" w:rsidR="00C70A6F" w:rsidRPr="009E64C9" w:rsidRDefault="00C70A6F" w:rsidP="009E64C9">
            <w:pPr>
              <w:widowControl/>
              <w:suppressAutoHyphens w:val="0"/>
              <w:spacing w:after="120"/>
              <w:jc w:val="center"/>
              <w:rPr>
                <w:rFonts w:ascii="Arial" w:hAnsi="Arial" w:cs="Arial"/>
                <w:b/>
                <w:bCs/>
                <w:color w:val="000000"/>
                <w:sz w:val="24"/>
                <w:szCs w:val="24"/>
                <w:lang w:eastAsia="pt-BR"/>
              </w:rPr>
            </w:pPr>
          </w:p>
          <w:p w14:paraId="5698A846" w14:textId="77777777" w:rsidR="003D3D31" w:rsidRPr="009E64C9" w:rsidRDefault="003D3D31" w:rsidP="009E64C9">
            <w:pPr>
              <w:widowControl/>
              <w:suppressAutoHyphens w:val="0"/>
              <w:spacing w:after="120"/>
              <w:jc w:val="center"/>
              <w:rPr>
                <w:rFonts w:ascii="Arial" w:hAnsi="Arial" w:cs="Arial"/>
                <w:b/>
                <w:bCs/>
                <w:color w:val="000000"/>
                <w:sz w:val="24"/>
                <w:szCs w:val="24"/>
                <w:lang w:eastAsia="pt-BR"/>
              </w:rPr>
            </w:pPr>
            <w:r w:rsidRPr="009E64C9">
              <w:rPr>
                <w:rFonts w:ascii="Arial" w:hAnsi="Arial" w:cs="Arial"/>
                <w:b/>
                <w:bCs/>
                <w:color w:val="000000"/>
                <w:sz w:val="24"/>
                <w:szCs w:val="24"/>
                <w:lang w:eastAsia="pt-BR"/>
              </w:rPr>
              <w:t>VALOR TOTAL</w:t>
            </w:r>
          </w:p>
          <w:p w14:paraId="2E28B147" w14:textId="513CB39F" w:rsidR="00C70A6F" w:rsidRPr="009E64C9" w:rsidRDefault="00C70A6F" w:rsidP="009E64C9">
            <w:pPr>
              <w:widowControl/>
              <w:suppressAutoHyphens w:val="0"/>
              <w:spacing w:after="120"/>
              <w:jc w:val="center"/>
              <w:rPr>
                <w:rFonts w:ascii="Arial" w:hAnsi="Arial" w:cs="Arial"/>
                <w:b/>
                <w:bCs/>
                <w:color w:val="000000"/>
                <w:sz w:val="24"/>
                <w:szCs w:val="24"/>
                <w:lang w:eastAsia="pt-BR"/>
              </w:rPr>
            </w:pPr>
          </w:p>
        </w:tc>
      </w:tr>
      <w:tr w:rsidR="00C70A6F" w:rsidRPr="009E64C9" w14:paraId="4B5F1E90" w14:textId="6A25CCE1" w:rsidTr="003D3D31">
        <w:trPr>
          <w:trHeight w:val="300"/>
          <w:jc w:val="center"/>
        </w:trPr>
        <w:tc>
          <w:tcPr>
            <w:tcW w:w="751" w:type="dxa"/>
            <w:tcBorders>
              <w:top w:val="single" w:sz="4" w:space="0" w:color="auto"/>
              <w:left w:val="single" w:sz="4" w:space="0" w:color="auto"/>
              <w:bottom w:val="single" w:sz="4" w:space="0" w:color="auto"/>
              <w:right w:val="single" w:sz="4" w:space="0" w:color="auto"/>
            </w:tcBorders>
            <w:vAlign w:val="center"/>
          </w:tcPr>
          <w:p w14:paraId="6EB30161" w14:textId="77777777" w:rsidR="00C70A6F" w:rsidRPr="009E64C9" w:rsidRDefault="00C70A6F" w:rsidP="009E64C9">
            <w:pPr>
              <w:widowControl/>
              <w:suppressAutoHyphens w:val="0"/>
              <w:spacing w:after="120"/>
              <w:jc w:val="center"/>
              <w:rPr>
                <w:rFonts w:ascii="Arial" w:hAnsi="Arial" w:cs="Arial"/>
                <w:color w:val="000000"/>
                <w:sz w:val="24"/>
                <w:szCs w:val="24"/>
                <w:lang w:eastAsia="pt-BR"/>
              </w:rPr>
            </w:pPr>
            <w:r w:rsidRPr="009E64C9">
              <w:rPr>
                <w:rFonts w:ascii="Arial" w:hAnsi="Arial" w:cs="Arial"/>
                <w:color w:val="000000"/>
                <w:sz w:val="24"/>
                <w:szCs w:val="24"/>
                <w:lang w:eastAsia="pt-BR"/>
              </w:rPr>
              <w:t>1</w:t>
            </w:r>
          </w:p>
        </w:tc>
        <w:tc>
          <w:tcPr>
            <w:tcW w:w="1135" w:type="dxa"/>
            <w:tcBorders>
              <w:top w:val="single" w:sz="4" w:space="0" w:color="auto"/>
              <w:left w:val="single" w:sz="4" w:space="0" w:color="auto"/>
              <w:bottom w:val="single" w:sz="4" w:space="0" w:color="auto"/>
              <w:right w:val="single" w:sz="4" w:space="0" w:color="auto"/>
            </w:tcBorders>
            <w:noWrap/>
            <w:vAlign w:val="center"/>
          </w:tcPr>
          <w:p w14:paraId="0997040F" w14:textId="77777777" w:rsidR="00C70A6F" w:rsidRPr="009E64C9" w:rsidRDefault="00C70A6F" w:rsidP="009E64C9">
            <w:pPr>
              <w:widowControl/>
              <w:suppressAutoHyphens w:val="0"/>
              <w:spacing w:after="120"/>
              <w:jc w:val="center"/>
              <w:rPr>
                <w:rFonts w:ascii="Arial" w:hAnsi="Arial" w:cs="Arial"/>
                <w:color w:val="000000"/>
                <w:sz w:val="24"/>
                <w:szCs w:val="24"/>
                <w:lang w:eastAsia="pt-BR"/>
              </w:rPr>
            </w:pPr>
            <w:r w:rsidRPr="009E64C9">
              <w:rPr>
                <w:rFonts w:ascii="Arial" w:hAnsi="Arial" w:cs="Arial"/>
                <w:color w:val="000000"/>
                <w:sz w:val="24"/>
                <w:szCs w:val="24"/>
                <w:lang w:eastAsia="pt-BR"/>
              </w:rPr>
              <w:t>Até</w:t>
            </w:r>
          </w:p>
          <w:p w14:paraId="6448EA7C" w14:textId="224D3EB1" w:rsidR="00C70A6F" w:rsidRPr="009E64C9" w:rsidRDefault="00B626B2" w:rsidP="009E64C9">
            <w:pPr>
              <w:widowControl/>
              <w:suppressAutoHyphens w:val="0"/>
              <w:spacing w:after="120"/>
              <w:jc w:val="center"/>
              <w:rPr>
                <w:rFonts w:ascii="Arial" w:hAnsi="Arial" w:cs="Arial"/>
                <w:color w:val="000000"/>
                <w:sz w:val="24"/>
                <w:szCs w:val="24"/>
                <w:lang w:eastAsia="pt-BR"/>
              </w:rPr>
            </w:pPr>
            <w:r w:rsidRPr="009E64C9">
              <w:rPr>
                <w:rFonts w:ascii="Arial" w:hAnsi="Arial" w:cs="Arial"/>
                <w:color w:val="000000"/>
                <w:sz w:val="24"/>
                <w:szCs w:val="24"/>
                <w:lang w:eastAsia="pt-BR"/>
              </w:rPr>
              <w:t>480</w:t>
            </w:r>
            <w:r w:rsidR="00C70A6F" w:rsidRPr="009E64C9">
              <w:rPr>
                <w:rFonts w:ascii="Arial" w:hAnsi="Arial" w:cs="Arial"/>
                <w:color w:val="000000"/>
                <w:sz w:val="24"/>
                <w:szCs w:val="24"/>
                <w:lang w:eastAsia="pt-BR"/>
              </w:rPr>
              <w:t xml:space="preserve"> horas</w:t>
            </w:r>
          </w:p>
        </w:tc>
        <w:tc>
          <w:tcPr>
            <w:tcW w:w="3914" w:type="dxa"/>
            <w:tcBorders>
              <w:top w:val="single" w:sz="4" w:space="0" w:color="auto"/>
              <w:left w:val="nil"/>
              <w:bottom w:val="single" w:sz="4" w:space="0" w:color="auto"/>
              <w:right w:val="single" w:sz="4" w:space="0" w:color="auto"/>
            </w:tcBorders>
            <w:noWrap/>
            <w:vAlign w:val="center"/>
          </w:tcPr>
          <w:p w14:paraId="5C5887D0" w14:textId="0B684554" w:rsidR="00C70A6F" w:rsidRPr="009E64C9" w:rsidRDefault="00C70A6F" w:rsidP="009E64C9">
            <w:pPr>
              <w:widowControl/>
              <w:suppressAutoHyphens w:val="0"/>
              <w:spacing w:after="120"/>
              <w:jc w:val="center"/>
              <w:rPr>
                <w:rFonts w:ascii="Arial" w:hAnsi="Arial" w:cs="Arial"/>
                <w:color w:val="000000"/>
                <w:sz w:val="24"/>
                <w:szCs w:val="24"/>
                <w:lang w:eastAsia="pt-BR"/>
              </w:rPr>
            </w:pPr>
            <w:r w:rsidRPr="009E64C9">
              <w:rPr>
                <w:rFonts w:ascii="Arial" w:hAnsi="Arial" w:cs="Arial"/>
                <w:color w:val="000000"/>
                <w:sz w:val="24"/>
                <w:szCs w:val="24"/>
                <w:lang w:eastAsia="pt-BR"/>
              </w:rPr>
              <w:t xml:space="preserve">Serviços de </w:t>
            </w:r>
            <w:proofErr w:type="spellStart"/>
            <w:r w:rsidRPr="009E64C9">
              <w:rPr>
                <w:rFonts w:ascii="Arial" w:hAnsi="Arial" w:cs="Arial"/>
                <w:color w:val="000000"/>
                <w:sz w:val="24"/>
                <w:szCs w:val="24"/>
                <w:lang w:eastAsia="pt-BR"/>
              </w:rPr>
              <w:t>hidrojateamento</w:t>
            </w:r>
            <w:proofErr w:type="spellEnd"/>
            <w:r w:rsidRPr="009E64C9">
              <w:rPr>
                <w:rFonts w:ascii="Arial" w:hAnsi="Arial" w:cs="Arial"/>
                <w:color w:val="000000"/>
                <w:sz w:val="24"/>
                <w:szCs w:val="24"/>
                <w:lang w:eastAsia="pt-BR"/>
              </w:rPr>
              <w:t xml:space="preserve"> e sucção a alto vácuo com caminhão especializado para desobstrução e limpeza das redes de coleta e afastamento de esgoto</w:t>
            </w:r>
            <w:r w:rsidR="00973B42" w:rsidRPr="009E64C9">
              <w:rPr>
                <w:rFonts w:ascii="Arial" w:hAnsi="Arial" w:cs="Arial"/>
                <w:color w:val="000000"/>
                <w:sz w:val="24"/>
                <w:szCs w:val="24"/>
                <w:lang w:eastAsia="pt-BR"/>
              </w:rPr>
              <w:t>.</w:t>
            </w:r>
          </w:p>
        </w:tc>
        <w:tc>
          <w:tcPr>
            <w:tcW w:w="1747" w:type="dxa"/>
            <w:tcBorders>
              <w:top w:val="single" w:sz="4" w:space="0" w:color="auto"/>
              <w:left w:val="nil"/>
              <w:bottom w:val="single" w:sz="4" w:space="0" w:color="auto"/>
              <w:right w:val="single" w:sz="4" w:space="0" w:color="auto"/>
            </w:tcBorders>
            <w:vAlign w:val="center"/>
          </w:tcPr>
          <w:p w14:paraId="1F033A7B" w14:textId="593A8AFF" w:rsidR="00C70A6F" w:rsidRPr="009E64C9" w:rsidRDefault="00C70A6F" w:rsidP="00FC0A9F">
            <w:pPr>
              <w:widowControl/>
              <w:suppressAutoHyphens w:val="0"/>
              <w:spacing w:after="120"/>
              <w:jc w:val="center"/>
              <w:rPr>
                <w:rFonts w:ascii="Arial" w:hAnsi="Arial" w:cs="Arial"/>
                <w:color w:val="000000"/>
                <w:sz w:val="24"/>
                <w:szCs w:val="24"/>
                <w:highlight w:val="yellow"/>
                <w:lang w:eastAsia="pt-BR"/>
              </w:rPr>
            </w:pPr>
            <w:r w:rsidRPr="009E64C9">
              <w:rPr>
                <w:rFonts w:ascii="Arial" w:hAnsi="Arial" w:cs="Arial"/>
                <w:sz w:val="24"/>
                <w:szCs w:val="24"/>
              </w:rPr>
              <w:t xml:space="preserve">R$ </w:t>
            </w:r>
            <w:r w:rsidR="00FC0A9F">
              <w:rPr>
                <w:rFonts w:ascii="Arial" w:hAnsi="Arial" w:cs="Arial"/>
                <w:sz w:val="24"/>
                <w:szCs w:val="24"/>
              </w:rPr>
              <w:t>581,48</w:t>
            </w:r>
          </w:p>
        </w:tc>
        <w:tc>
          <w:tcPr>
            <w:tcW w:w="1755" w:type="dxa"/>
            <w:tcBorders>
              <w:top w:val="single" w:sz="4" w:space="0" w:color="auto"/>
              <w:left w:val="nil"/>
              <w:bottom w:val="single" w:sz="4" w:space="0" w:color="auto"/>
              <w:right w:val="single" w:sz="4" w:space="0" w:color="auto"/>
            </w:tcBorders>
            <w:vAlign w:val="center"/>
          </w:tcPr>
          <w:p w14:paraId="4731B6A5" w14:textId="4D90E7BE" w:rsidR="00C70A6F" w:rsidRPr="009E64C9" w:rsidRDefault="00C70A6F" w:rsidP="00FC0A9F">
            <w:pPr>
              <w:widowControl/>
              <w:suppressAutoHyphens w:val="0"/>
              <w:spacing w:after="120"/>
              <w:jc w:val="center"/>
              <w:rPr>
                <w:rFonts w:ascii="Arial" w:hAnsi="Arial" w:cs="Arial"/>
                <w:color w:val="000000"/>
                <w:sz w:val="24"/>
                <w:szCs w:val="24"/>
                <w:highlight w:val="yellow"/>
                <w:lang w:eastAsia="pt-BR"/>
              </w:rPr>
            </w:pPr>
            <w:r w:rsidRPr="009E64C9">
              <w:rPr>
                <w:rFonts w:ascii="Arial" w:hAnsi="Arial" w:cs="Arial"/>
                <w:sz w:val="24"/>
                <w:szCs w:val="24"/>
              </w:rPr>
              <w:t xml:space="preserve">R$ </w:t>
            </w:r>
            <w:r w:rsidR="00FC0A9F">
              <w:rPr>
                <w:rFonts w:ascii="Arial" w:hAnsi="Arial" w:cs="Arial"/>
                <w:sz w:val="24"/>
                <w:szCs w:val="24"/>
              </w:rPr>
              <w:t>279.110,40</w:t>
            </w:r>
          </w:p>
        </w:tc>
      </w:tr>
      <w:tr w:rsidR="00C70A6F" w:rsidRPr="009E64C9" w14:paraId="75BCFBFB" w14:textId="77777777" w:rsidTr="003D3D31">
        <w:trPr>
          <w:trHeight w:val="300"/>
          <w:jc w:val="center"/>
        </w:trPr>
        <w:tc>
          <w:tcPr>
            <w:tcW w:w="7547" w:type="dxa"/>
            <w:gridSpan w:val="4"/>
            <w:tcBorders>
              <w:top w:val="single" w:sz="4" w:space="0" w:color="auto"/>
              <w:left w:val="single" w:sz="4" w:space="0" w:color="auto"/>
              <w:bottom w:val="single" w:sz="4" w:space="0" w:color="auto"/>
              <w:right w:val="single" w:sz="4" w:space="0" w:color="auto"/>
            </w:tcBorders>
            <w:vAlign w:val="center"/>
          </w:tcPr>
          <w:p w14:paraId="3E3E7B7F" w14:textId="0D81882A" w:rsidR="00C70A6F" w:rsidRPr="009E64C9" w:rsidRDefault="00C70A6F" w:rsidP="009E64C9">
            <w:pPr>
              <w:autoSpaceDE w:val="0"/>
              <w:autoSpaceDN w:val="0"/>
              <w:adjustRightInd w:val="0"/>
              <w:spacing w:after="120"/>
              <w:ind w:right="249"/>
              <w:jc w:val="right"/>
              <w:rPr>
                <w:rFonts w:ascii="Arial" w:eastAsia="Calibri" w:hAnsi="Arial" w:cs="Arial"/>
                <w:b/>
                <w:bCs/>
                <w:kern w:val="2"/>
                <w:sz w:val="24"/>
                <w:szCs w:val="24"/>
                <w14:ligatures w14:val="standardContextual"/>
              </w:rPr>
            </w:pPr>
            <w:r w:rsidRPr="009E64C9">
              <w:rPr>
                <w:rFonts w:ascii="Arial" w:eastAsia="Calibri" w:hAnsi="Arial" w:cs="Arial"/>
                <w:b/>
                <w:bCs/>
                <w:kern w:val="2"/>
                <w:sz w:val="24"/>
                <w:szCs w:val="24"/>
                <w14:ligatures w14:val="standardContextual"/>
              </w:rPr>
              <w:t xml:space="preserve">VALOR </w:t>
            </w:r>
            <w:r w:rsidR="00374FA0" w:rsidRPr="009E64C9">
              <w:rPr>
                <w:rFonts w:ascii="Arial" w:eastAsia="Calibri" w:hAnsi="Arial" w:cs="Arial"/>
                <w:b/>
                <w:bCs/>
                <w:kern w:val="2"/>
                <w:sz w:val="24"/>
                <w:szCs w:val="24"/>
                <w14:ligatures w14:val="standardContextual"/>
              </w:rPr>
              <w:t xml:space="preserve">TOTAL </w:t>
            </w:r>
            <w:r w:rsidRPr="009E64C9">
              <w:rPr>
                <w:rFonts w:ascii="Arial" w:eastAsia="Calibri" w:hAnsi="Arial" w:cs="Arial"/>
                <w:b/>
                <w:bCs/>
                <w:kern w:val="2"/>
                <w:sz w:val="24"/>
                <w:szCs w:val="24"/>
                <w14:ligatures w14:val="standardContextual"/>
              </w:rPr>
              <w:t>DA CONTRATAÇÃO</w:t>
            </w:r>
          </w:p>
        </w:tc>
        <w:tc>
          <w:tcPr>
            <w:tcW w:w="1755" w:type="dxa"/>
            <w:tcBorders>
              <w:top w:val="single" w:sz="4" w:space="0" w:color="auto"/>
              <w:left w:val="nil"/>
              <w:bottom w:val="single" w:sz="4" w:space="0" w:color="auto"/>
              <w:right w:val="single" w:sz="4" w:space="0" w:color="auto"/>
            </w:tcBorders>
            <w:vAlign w:val="center"/>
          </w:tcPr>
          <w:p w14:paraId="7E148EF3" w14:textId="7DE9B3A9" w:rsidR="00C70A6F" w:rsidRPr="009E64C9" w:rsidRDefault="00FA5845" w:rsidP="009E64C9">
            <w:pPr>
              <w:autoSpaceDE w:val="0"/>
              <w:autoSpaceDN w:val="0"/>
              <w:adjustRightInd w:val="0"/>
              <w:spacing w:after="120"/>
              <w:jc w:val="center"/>
              <w:rPr>
                <w:rFonts w:ascii="Arial" w:eastAsia="Calibri" w:hAnsi="Arial" w:cs="Arial"/>
                <w:kern w:val="2"/>
                <w:sz w:val="24"/>
                <w:szCs w:val="24"/>
                <w14:ligatures w14:val="standardContextual"/>
              </w:rPr>
            </w:pPr>
            <w:r w:rsidRPr="009E64C9">
              <w:rPr>
                <w:rFonts w:ascii="Arial" w:hAnsi="Arial" w:cs="Arial"/>
                <w:sz w:val="24"/>
                <w:szCs w:val="24"/>
              </w:rPr>
              <w:t xml:space="preserve">R$ </w:t>
            </w:r>
            <w:r w:rsidR="00FC0A9F">
              <w:rPr>
                <w:rFonts w:ascii="Arial" w:hAnsi="Arial" w:cs="Arial"/>
                <w:sz w:val="24"/>
                <w:szCs w:val="24"/>
              </w:rPr>
              <w:t>279.110,40</w:t>
            </w:r>
          </w:p>
        </w:tc>
      </w:tr>
    </w:tbl>
    <w:p w14:paraId="3535C9E0" w14:textId="77777777" w:rsidR="00C70A6F" w:rsidRPr="009E64C9" w:rsidRDefault="00C70A6F" w:rsidP="009E64C9">
      <w:pPr>
        <w:pStyle w:val="PargrafodaLista"/>
        <w:widowControl/>
        <w:suppressAutoHyphens w:val="0"/>
        <w:spacing w:after="120"/>
        <w:ind w:left="0"/>
        <w:jc w:val="both"/>
        <w:outlineLvl w:val="1"/>
        <w:rPr>
          <w:rFonts w:ascii="Arial" w:hAnsi="Arial" w:cs="Arial"/>
          <w:b/>
          <w:bCs/>
          <w:sz w:val="24"/>
          <w:szCs w:val="24"/>
          <w:lang w:eastAsia="pt-BR"/>
        </w:rPr>
      </w:pPr>
    </w:p>
    <w:p w14:paraId="56D3414D" w14:textId="6B8E747C" w:rsidR="00C70A6F" w:rsidRPr="009E64C9" w:rsidRDefault="00C70A6F" w:rsidP="009E64C9">
      <w:pPr>
        <w:pStyle w:val="PargrafodaLista"/>
        <w:widowControl/>
        <w:numPr>
          <w:ilvl w:val="1"/>
          <w:numId w:val="26"/>
        </w:numPr>
        <w:suppressAutoHyphens w:val="0"/>
        <w:spacing w:after="120"/>
        <w:jc w:val="both"/>
        <w:outlineLvl w:val="1"/>
        <w:rPr>
          <w:rFonts w:ascii="Arial" w:hAnsi="Arial" w:cs="Arial"/>
          <w:b/>
          <w:bCs/>
          <w:sz w:val="24"/>
          <w:szCs w:val="24"/>
          <w:lang w:eastAsia="pt-BR"/>
        </w:rPr>
      </w:pPr>
      <w:r w:rsidRPr="009E64C9">
        <w:rPr>
          <w:rFonts w:ascii="Arial" w:hAnsi="Arial" w:cs="Arial"/>
          <w:sz w:val="24"/>
          <w:szCs w:val="24"/>
          <w:lang w:eastAsia="pt-BR"/>
        </w:rPr>
        <w:t xml:space="preserve">O prazo de vigência da contratação é de 12 (doze) meses, contados da assinatura do contrato, prorrogável por até 10 (dez) anos, na forma dos artigos 106 </w:t>
      </w:r>
      <w:proofErr w:type="gramStart"/>
      <w:r w:rsidRPr="009E64C9">
        <w:rPr>
          <w:rFonts w:ascii="Arial" w:hAnsi="Arial" w:cs="Arial"/>
          <w:sz w:val="24"/>
          <w:szCs w:val="24"/>
          <w:lang w:eastAsia="pt-BR"/>
        </w:rPr>
        <w:t>e</w:t>
      </w:r>
      <w:proofErr w:type="gramEnd"/>
      <w:r w:rsidRPr="009E64C9">
        <w:rPr>
          <w:rFonts w:ascii="Arial" w:hAnsi="Arial" w:cs="Arial"/>
          <w:sz w:val="24"/>
          <w:szCs w:val="24"/>
          <w:lang w:eastAsia="pt-BR"/>
        </w:rPr>
        <w:t xml:space="preserve"> 107 da Lei n° 14.133, de 2021, inclusive com a renovação de seus quantitativos, de forma a viabilizar o cumprimento da obrigação da Autarquia de realização de manutenções ou melhorias das redes de água e esgoto.</w:t>
      </w:r>
    </w:p>
    <w:p w14:paraId="43AEA6CB" w14:textId="4A2A66F0" w:rsidR="00C70A6F" w:rsidRPr="009E64C9" w:rsidRDefault="00C70A6F" w:rsidP="009E64C9">
      <w:pPr>
        <w:pStyle w:val="PargrafodaLista"/>
        <w:widowControl/>
        <w:numPr>
          <w:ilvl w:val="1"/>
          <w:numId w:val="26"/>
        </w:numPr>
        <w:suppressAutoHyphens w:val="0"/>
        <w:spacing w:after="120"/>
        <w:jc w:val="both"/>
        <w:outlineLvl w:val="1"/>
        <w:rPr>
          <w:rFonts w:ascii="Arial" w:hAnsi="Arial" w:cs="Arial"/>
          <w:sz w:val="24"/>
          <w:szCs w:val="24"/>
          <w:lang w:eastAsia="pt-BR"/>
        </w:rPr>
      </w:pPr>
      <w:r w:rsidRPr="009E64C9">
        <w:rPr>
          <w:rFonts w:ascii="Arial" w:hAnsi="Arial" w:cs="Arial"/>
          <w:sz w:val="24"/>
          <w:szCs w:val="24"/>
          <w:lang w:eastAsia="pt-BR"/>
        </w:rPr>
        <w:t>O serviço é enquadrado como serviço contínuo, tendo em vista a necessidade permanente de manutenção das galerias para desobstrução e limpeza das redes de coleta e afastamento de esgoto, sem regime de dedicação exclusiva de mão de obra e com predominância de mão de obra, uma vez que, embora haja maquinário de alto custo aplicado na execução do serviço, o que dita o ritmo e a qualidade dos trabalhos é a equipe de campo.</w:t>
      </w:r>
    </w:p>
    <w:p w14:paraId="70E285D4" w14:textId="77777777" w:rsidR="00C70A6F" w:rsidRPr="009E64C9" w:rsidRDefault="00C70A6F" w:rsidP="009E64C9">
      <w:pPr>
        <w:widowControl/>
        <w:suppressAutoHyphens w:val="0"/>
        <w:spacing w:after="120"/>
        <w:jc w:val="both"/>
        <w:outlineLvl w:val="1"/>
        <w:rPr>
          <w:rFonts w:ascii="Arial" w:hAnsi="Arial" w:cs="Arial"/>
          <w:b/>
          <w:bCs/>
          <w:sz w:val="24"/>
          <w:szCs w:val="24"/>
          <w:lang w:eastAsia="pt-BR"/>
        </w:rPr>
      </w:pPr>
    </w:p>
    <w:p w14:paraId="01DBDAFD" w14:textId="77777777" w:rsidR="00AE034B" w:rsidRPr="009E64C9" w:rsidRDefault="00D32E77" w:rsidP="009E64C9">
      <w:pPr>
        <w:widowControl/>
        <w:numPr>
          <w:ilvl w:val="0"/>
          <w:numId w:val="26"/>
        </w:numPr>
        <w:suppressAutoHyphens w:val="0"/>
        <w:spacing w:after="120"/>
        <w:jc w:val="both"/>
        <w:outlineLvl w:val="1"/>
        <w:rPr>
          <w:rFonts w:ascii="Arial" w:hAnsi="Arial" w:cs="Arial"/>
          <w:b/>
          <w:bCs/>
          <w:sz w:val="24"/>
          <w:szCs w:val="24"/>
          <w:lang w:eastAsia="pt-BR"/>
        </w:rPr>
      </w:pPr>
      <w:r w:rsidRPr="009E64C9">
        <w:rPr>
          <w:rFonts w:ascii="Arial" w:hAnsi="Arial" w:cs="Arial"/>
          <w:b/>
          <w:bCs/>
          <w:sz w:val="24"/>
          <w:szCs w:val="24"/>
          <w:lang w:eastAsia="pt-BR"/>
        </w:rPr>
        <w:t>JUSTIFICATIVA E DESCRIÇÃO DA SOLUÇÃO</w:t>
      </w:r>
    </w:p>
    <w:p w14:paraId="68DEB759" w14:textId="40736047" w:rsidR="00AE034B" w:rsidRPr="009E64C9" w:rsidRDefault="00AA0F37" w:rsidP="009E64C9">
      <w:pPr>
        <w:widowControl/>
        <w:numPr>
          <w:ilvl w:val="1"/>
          <w:numId w:val="26"/>
        </w:numPr>
        <w:suppressAutoHyphens w:val="0"/>
        <w:spacing w:after="120"/>
        <w:jc w:val="both"/>
        <w:outlineLvl w:val="1"/>
        <w:rPr>
          <w:rFonts w:ascii="Arial" w:hAnsi="Arial" w:cs="Arial"/>
          <w:sz w:val="24"/>
          <w:szCs w:val="24"/>
          <w:lang w:eastAsia="pt-BR"/>
        </w:rPr>
      </w:pPr>
      <w:r w:rsidRPr="009E64C9">
        <w:rPr>
          <w:rFonts w:ascii="Arial" w:hAnsi="Arial" w:cs="Arial"/>
          <w:sz w:val="24"/>
          <w:szCs w:val="24"/>
          <w:lang w:eastAsia="pt-BR"/>
        </w:rPr>
        <w:t>A justificativa da necessidade e a descrição da solução como um todo encontram-se pormenorizados nos itens respectivos do Estudo Técnico Preliminar, que é parte integrante deste Termo de Referência, independentemente de transcrição.</w:t>
      </w:r>
    </w:p>
    <w:p w14:paraId="4E6CE17B" w14:textId="77777777" w:rsidR="00AE034B" w:rsidRPr="009E64C9" w:rsidRDefault="00AE034B" w:rsidP="009E64C9">
      <w:pPr>
        <w:widowControl/>
        <w:suppressAutoHyphens w:val="0"/>
        <w:spacing w:after="120"/>
        <w:jc w:val="both"/>
        <w:outlineLvl w:val="1"/>
        <w:rPr>
          <w:rFonts w:ascii="Arial" w:hAnsi="Arial" w:cs="Arial"/>
          <w:b/>
          <w:bCs/>
          <w:sz w:val="24"/>
          <w:szCs w:val="24"/>
          <w:lang w:eastAsia="pt-BR"/>
        </w:rPr>
      </w:pPr>
    </w:p>
    <w:p w14:paraId="04C20E51" w14:textId="6E23F683" w:rsidR="00203E9B" w:rsidRPr="009E64C9" w:rsidRDefault="00203E9B" w:rsidP="009E64C9">
      <w:pPr>
        <w:widowControl/>
        <w:numPr>
          <w:ilvl w:val="0"/>
          <w:numId w:val="26"/>
        </w:numPr>
        <w:suppressAutoHyphens w:val="0"/>
        <w:spacing w:after="120"/>
        <w:jc w:val="both"/>
        <w:outlineLvl w:val="1"/>
        <w:rPr>
          <w:rFonts w:ascii="Arial" w:hAnsi="Arial" w:cs="Arial"/>
          <w:b/>
          <w:bCs/>
          <w:sz w:val="24"/>
          <w:szCs w:val="24"/>
          <w:lang w:eastAsia="pt-BR"/>
        </w:rPr>
      </w:pPr>
      <w:r w:rsidRPr="009E64C9">
        <w:rPr>
          <w:rFonts w:ascii="Arial" w:hAnsi="Arial" w:cs="Arial"/>
          <w:b/>
          <w:bCs/>
          <w:sz w:val="24"/>
          <w:szCs w:val="24"/>
          <w:lang w:eastAsia="pt-BR"/>
        </w:rPr>
        <w:t>FUNDAMENTAÇÃO</w:t>
      </w:r>
      <w:r w:rsidR="00825713" w:rsidRPr="009E64C9">
        <w:rPr>
          <w:rFonts w:ascii="Arial" w:hAnsi="Arial" w:cs="Arial"/>
          <w:b/>
          <w:bCs/>
          <w:sz w:val="24"/>
          <w:szCs w:val="24"/>
          <w:lang w:eastAsia="pt-BR"/>
        </w:rPr>
        <w:t xml:space="preserve"> DA CONTRATAÇÃO</w:t>
      </w:r>
    </w:p>
    <w:p w14:paraId="782A0C41" w14:textId="758BEDB0" w:rsidR="00EC75C1" w:rsidRPr="009E64C9" w:rsidRDefault="00286CF3" w:rsidP="009E64C9">
      <w:pPr>
        <w:pStyle w:val="Nivel2"/>
        <w:widowControl w:val="0"/>
        <w:numPr>
          <w:ilvl w:val="1"/>
          <w:numId w:val="26"/>
        </w:numPr>
        <w:suppressAutoHyphens/>
        <w:spacing w:before="0" w:line="240" w:lineRule="auto"/>
        <w:ind w:right="96"/>
        <w:rPr>
          <w:sz w:val="24"/>
          <w:szCs w:val="24"/>
        </w:rPr>
      </w:pPr>
      <w:r w:rsidRPr="009E64C9">
        <w:rPr>
          <w:sz w:val="24"/>
          <w:szCs w:val="24"/>
        </w:rPr>
        <w:lastRenderedPageBreak/>
        <w:t>A fundamentação da contratação e de seus quantitativos encontra-se</w:t>
      </w:r>
      <w:r w:rsidR="00351380" w:rsidRPr="009E64C9">
        <w:rPr>
          <w:sz w:val="24"/>
          <w:szCs w:val="24"/>
        </w:rPr>
        <w:t xml:space="preserve"> pormenorizada</w:t>
      </w:r>
      <w:r w:rsidR="00EC75C1" w:rsidRPr="009E64C9">
        <w:rPr>
          <w:sz w:val="24"/>
          <w:szCs w:val="24"/>
        </w:rPr>
        <w:t xml:space="preserve"> em tópico específico do Estudo Técnico Preliminar, que faz parte deste Termo de Referência, independentemente de transcrição.</w:t>
      </w:r>
    </w:p>
    <w:p w14:paraId="2F241A01" w14:textId="77777777" w:rsidR="00DB7121" w:rsidRPr="009E64C9" w:rsidRDefault="00DB7121" w:rsidP="009E64C9">
      <w:pPr>
        <w:widowControl/>
        <w:suppressAutoHyphens w:val="0"/>
        <w:spacing w:after="120"/>
        <w:jc w:val="both"/>
        <w:outlineLvl w:val="1"/>
        <w:rPr>
          <w:rFonts w:ascii="Arial" w:hAnsi="Arial" w:cs="Arial"/>
          <w:sz w:val="24"/>
          <w:szCs w:val="24"/>
          <w:lang w:eastAsia="pt-BR"/>
        </w:rPr>
      </w:pPr>
    </w:p>
    <w:p w14:paraId="075FC245" w14:textId="615CCCB1" w:rsidR="00DB7121" w:rsidRPr="009E64C9" w:rsidRDefault="00DB7121" w:rsidP="009E64C9">
      <w:pPr>
        <w:widowControl/>
        <w:numPr>
          <w:ilvl w:val="0"/>
          <w:numId w:val="26"/>
        </w:numPr>
        <w:suppressAutoHyphens w:val="0"/>
        <w:spacing w:after="120"/>
        <w:jc w:val="both"/>
        <w:outlineLvl w:val="1"/>
        <w:rPr>
          <w:rFonts w:ascii="Arial" w:hAnsi="Arial" w:cs="Arial"/>
          <w:b/>
          <w:bCs/>
          <w:sz w:val="24"/>
          <w:szCs w:val="24"/>
          <w:lang w:eastAsia="pt-BR"/>
        </w:rPr>
      </w:pPr>
      <w:r w:rsidRPr="009E64C9">
        <w:rPr>
          <w:rFonts w:ascii="Arial" w:hAnsi="Arial" w:cs="Arial"/>
          <w:b/>
          <w:bCs/>
          <w:sz w:val="24"/>
          <w:szCs w:val="24"/>
          <w:lang w:eastAsia="pt-BR"/>
        </w:rPr>
        <w:t>ESPECIFICAÇÕES TÉCNICAS E REQUISITOS DA CONTRATAÇÃO</w:t>
      </w:r>
    </w:p>
    <w:p w14:paraId="18B41A09" w14:textId="0EB8B0CC" w:rsidR="00203E9B" w:rsidRPr="009E64C9" w:rsidRDefault="00AE034B" w:rsidP="009E64C9">
      <w:pPr>
        <w:widowControl/>
        <w:numPr>
          <w:ilvl w:val="1"/>
          <w:numId w:val="26"/>
        </w:numPr>
        <w:suppressAutoHyphens w:val="0"/>
        <w:spacing w:after="120"/>
        <w:jc w:val="both"/>
        <w:outlineLvl w:val="2"/>
        <w:rPr>
          <w:rFonts w:ascii="Arial" w:hAnsi="Arial" w:cs="Arial"/>
          <w:b/>
          <w:bCs/>
          <w:sz w:val="24"/>
          <w:szCs w:val="24"/>
          <w:lang w:eastAsia="pt-BR"/>
        </w:rPr>
      </w:pPr>
      <w:r w:rsidRPr="009E64C9">
        <w:rPr>
          <w:rFonts w:ascii="Arial" w:hAnsi="Arial" w:cs="Arial"/>
          <w:sz w:val="24"/>
          <w:szCs w:val="24"/>
          <w:lang w:eastAsia="pt-BR"/>
        </w:rPr>
        <w:t>As especificações técnicas e os requisitos da contratação encontram-se pormenorizados no tópico denominado “</w:t>
      </w:r>
      <w:r w:rsidR="00EC75C1" w:rsidRPr="009E64C9">
        <w:rPr>
          <w:rFonts w:ascii="Arial" w:hAnsi="Arial" w:cs="Arial"/>
          <w:sz w:val="24"/>
          <w:szCs w:val="24"/>
          <w:lang w:eastAsia="pt-BR"/>
        </w:rPr>
        <w:t xml:space="preserve">Descrição dos </w:t>
      </w:r>
      <w:r w:rsidRPr="009E64C9">
        <w:rPr>
          <w:rFonts w:ascii="Arial" w:hAnsi="Arial" w:cs="Arial"/>
          <w:sz w:val="24"/>
          <w:szCs w:val="24"/>
          <w:lang w:eastAsia="pt-BR"/>
        </w:rPr>
        <w:t>Requisitos da Contratação” do Estudo Técnico Preliminar, que é parte integrante deste Termo de Referência, independentemente de transcrição.</w:t>
      </w:r>
    </w:p>
    <w:p w14:paraId="32C6BE3A" w14:textId="77777777" w:rsidR="00EC75C1" w:rsidRPr="009E64C9" w:rsidRDefault="00EC75C1" w:rsidP="009E64C9">
      <w:pPr>
        <w:widowControl/>
        <w:suppressAutoHyphens w:val="0"/>
        <w:spacing w:after="120"/>
        <w:jc w:val="both"/>
        <w:outlineLvl w:val="2"/>
        <w:rPr>
          <w:rFonts w:ascii="Arial" w:hAnsi="Arial" w:cs="Arial"/>
          <w:b/>
          <w:bCs/>
          <w:sz w:val="24"/>
          <w:szCs w:val="24"/>
          <w:lang w:eastAsia="pt-BR"/>
        </w:rPr>
      </w:pPr>
    </w:p>
    <w:p w14:paraId="1C2B6DA6" w14:textId="46F57411" w:rsidR="00DB7121" w:rsidRPr="009E64C9" w:rsidRDefault="00203E9B" w:rsidP="009E64C9">
      <w:pPr>
        <w:widowControl/>
        <w:numPr>
          <w:ilvl w:val="0"/>
          <w:numId w:val="26"/>
        </w:numPr>
        <w:suppressAutoHyphens w:val="0"/>
        <w:spacing w:after="120"/>
        <w:jc w:val="both"/>
        <w:outlineLvl w:val="1"/>
        <w:rPr>
          <w:rFonts w:ascii="Arial" w:hAnsi="Arial" w:cs="Arial"/>
          <w:b/>
          <w:bCs/>
          <w:sz w:val="24"/>
          <w:szCs w:val="24"/>
          <w:lang w:eastAsia="pt-BR"/>
        </w:rPr>
      </w:pPr>
      <w:r w:rsidRPr="009E64C9">
        <w:rPr>
          <w:rFonts w:ascii="Arial" w:hAnsi="Arial" w:cs="Arial"/>
          <w:b/>
          <w:bCs/>
          <w:sz w:val="24"/>
          <w:szCs w:val="24"/>
          <w:lang w:eastAsia="pt-BR"/>
        </w:rPr>
        <w:t xml:space="preserve">MODELO DE EXECUÇÃO </w:t>
      </w:r>
      <w:r w:rsidR="00CD7B39" w:rsidRPr="009E64C9">
        <w:rPr>
          <w:rFonts w:ascii="Arial" w:hAnsi="Arial" w:cs="Arial"/>
          <w:b/>
          <w:bCs/>
          <w:sz w:val="24"/>
          <w:szCs w:val="24"/>
          <w:lang w:eastAsia="pt-BR"/>
        </w:rPr>
        <w:t>DO OBJETO</w:t>
      </w:r>
    </w:p>
    <w:p w14:paraId="474F4DD8" w14:textId="4B7CE185" w:rsidR="007B127C" w:rsidRPr="009E64C9" w:rsidRDefault="007B127C" w:rsidP="009E64C9">
      <w:pPr>
        <w:widowControl/>
        <w:numPr>
          <w:ilvl w:val="1"/>
          <w:numId w:val="26"/>
        </w:numPr>
        <w:suppressAutoHyphens w:val="0"/>
        <w:spacing w:after="120"/>
        <w:jc w:val="both"/>
        <w:outlineLvl w:val="1"/>
        <w:rPr>
          <w:rFonts w:ascii="Arial" w:hAnsi="Arial" w:cs="Arial"/>
          <w:b/>
          <w:bCs/>
          <w:sz w:val="24"/>
          <w:szCs w:val="24"/>
          <w:lang w:eastAsia="pt-BR"/>
        </w:rPr>
      </w:pPr>
      <w:r w:rsidRPr="009E64C9">
        <w:rPr>
          <w:rFonts w:ascii="Arial" w:hAnsi="Arial" w:cs="Arial"/>
          <w:sz w:val="24"/>
          <w:szCs w:val="24"/>
          <w:lang w:eastAsia="pt-BR"/>
        </w:rPr>
        <w:t>Durante a execução dos trabalhos, a contratada deverá observar integralmente todos os requisitos da contratação previstos no tópico correspondente do Estudo Técnico Preliminar.</w:t>
      </w:r>
    </w:p>
    <w:p w14:paraId="3232FDDF" w14:textId="77777777" w:rsidR="00803597" w:rsidRPr="009E64C9" w:rsidRDefault="00F62B0C" w:rsidP="009E64C9">
      <w:pPr>
        <w:widowControl/>
        <w:numPr>
          <w:ilvl w:val="2"/>
          <w:numId w:val="26"/>
        </w:numPr>
        <w:suppressAutoHyphens w:val="0"/>
        <w:spacing w:after="120"/>
        <w:jc w:val="both"/>
        <w:outlineLvl w:val="1"/>
        <w:rPr>
          <w:rFonts w:ascii="Arial" w:hAnsi="Arial" w:cs="Arial"/>
          <w:b/>
          <w:bCs/>
          <w:sz w:val="24"/>
          <w:szCs w:val="24"/>
          <w:lang w:eastAsia="pt-BR"/>
        </w:rPr>
      </w:pPr>
      <w:r w:rsidRPr="009E64C9">
        <w:rPr>
          <w:rFonts w:ascii="Arial" w:hAnsi="Arial" w:cs="Arial"/>
          <w:sz w:val="24"/>
          <w:szCs w:val="24"/>
          <w:lang w:eastAsia="pt-BR"/>
        </w:rPr>
        <w:t xml:space="preserve">O </w:t>
      </w:r>
      <w:r w:rsidR="00EC75C1" w:rsidRPr="009E64C9">
        <w:rPr>
          <w:rFonts w:ascii="Arial" w:hAnsi="Arial" w:cs="Arial"/>
          <w:sz w:val="24"/>
          <w:szCs w:val="24"/>
          <w:lang w:eastAsia="pt-BR"/>
        </w:rPr>
        <w:t xml:space="preserve">serviço de limpeza e </w:t>
      </w:r>
      <w:proofErr w:type="spellStart"/>
      <w:r w:rsidR="00EC75C1" w:rsidRPr="009E64C9">
        <w:rPr>
          <w:rFonts w:ascii="Arial" w:hAnsi="Arial" w:cs="Arial"/>
          <w:sz w:val="24"/>
          <w:szCs w:val="24"/>
          <w:lang w:eastAsia="pt-BR"/>
        </w:rPr>
        <w:t>hidrojateamento</w:t>
      </w:r>
      <w:proofErr w:type="spellEnd"/>
      <w:r w:rsidR="00EC75C1" w:rsidRPr="009E64C9">
        <w:rPr>
          <w:rFonts w:ascii="Arial" w:hAnsi="Arial" w:cs="Arial"/>
          <w:sz w:val="24"/>
          <w:szCs w:val="24"/>
          <w:lang w:eastAsia="pt-BR"/>
        </w:rPr>
        <w:t xml:space="preserve"> das redes e demais equipamentos do sistema de esgotamento sanitário </w:t>
      </w:r>
      <w:r w:rsidR="00803597" w:rsidRPr="009E64C9">
        <w:rPr>
          <w:rFonts w:ascii="Arial" w:hAnsi="Arial" w:cs="Arial"/>
          <w:sz w:val="24"/>
          <w:szCs w:val="24"/>
          <w:lang w:eastAsia="pt-BR"/>
        </w:rPr>
        <w:t xml:space="preserve">será executado sob demanda, mediante emissão de Ordem de Serviço (OS). </w:t>
      </w:r>
    </w:p>
    <w:p w14:paraId="6AACD1A0" w14:textId="0312E7A2" w:rsidR="00F62B0C" w:rsidRPr="009E64C9" w:rsidRDefault="00803597" w:rsidP="009E64C9">
      <w:pPr>
        <w:widowControl/>
        <w:numPr>
          <w:ilvl w:val="2"/>
          <w:numId w:val="26"/>
        </w:numPr>
        <w:suppressAutoHyphens w:val="0"/>
        <w:spacing w:after="120"/>
        <w:jc w:val="both"/>
        <w:outlineLvl w:val="1"/>
        <w:rPr>
          <w:rFonts w:ascii="Arial" w:hAnsi="Arial" w:cs="Arial"/>
          <w:b/>
          <w:bCs/>
          <w:sz w:val="24"/>
          <w:szCs w:val="24"/>
          <w:lang w:eastAsia="pt-BR"/>
        </w:rPr>
      </w:pPr>
      <w:r w:rsidRPr="009E64C9">
        <w:rPr>
          <w:rFonts w:ascii="Arial" w:hAnsi="Arial" w:cs="Arial"/>
          <w:sz w:val="24"/>
          <w:szCs w:val="24"/>
          <w:lang w:eastAsia="pt-BR"/>
        </w:rPr>
        <w:t xml:space="preserve">O </w:t>
      </w:r>
      <w:r w:rsidR="00F62B0C" w:rsidRPr="009E64C9">
        <w:rPr>
          <w:rFonts w:ascii="Arial" w:hAnsi="Arial" w:cs="Arial"/>
          <w:sz w:val="24"/>
          <w:szCs w:val="24"/>
          <w:lang w:eastAsia="pt-BR"/>
        </w:rPr>
        <w:t>prazo de início da execução dos serviços será de até</w:t>
      </w:r>
      <w:r w:rsidR="00EC75C1" w:rsidRPr="009E64C9">
        <w:rPr>
          <w:rFonts w:ascii="Arial" w:hAnsi="Arial" w:cs="Arial"/>
          <w:sz w:val="24"/>
          <w:szCs w:val="24"/>
        </w:rPr>
        <w:t xml:space="preserve"> </w:t>
      </w:r>
      <w:r w:rsidR="00785159" w:rsidRPr="009E64C9">
        <w:rPr>
          <w:rFonts w:ascii="Arial" w:hAnsi="Arial" w:cs="Arial"/>
          <w:sz w:val="24"/>
          <w:szCs w:val="24"/>
        </w:rPr>
        <w:t>0</w:t>
      </w:r>
      <w:r w:rsidR="0007485D" w:rsidRPr="009E64C9">
        <w:rPr>
          <w:rFonts w:ascii="Arial" w:hAnsi="Arial" w:cs="Arial"/>
          <w:sz w:val="24"/>
          <w:szCs w:val="24"/>
        </w:rPr>
        <w:t xml:space="preserve">2 (dois) dias, contados a partir do envio </w:t>
      </w:r>
      <w:r w:rsidR="00F62B0C" w:rsidRPr="009E64C9">
        <w:rPr>
          <w:rFonts w:ascii="Arial" w:hAnsi="Arial" w:cs="Arial"/>
          <w:sz w:val="24"/>
          <w:szCs w:val="24"/>
          <w:lang w:eastAsia="pt-BR"/>
        </w:rPr>
        <w:t xml:space="preserve">da </w:t>
      </w:r>
      <w:r w:rsidR="00743E5D" w:rsidRPr="009E64C9">
        <w:rPr>
          <w:rFonts w:ascii="Arial" w:hAnsi="Arial" w:cs="Arial"/>
          <w:sz w:val="24"/>
          <w:szCs w:val="24"/>
          <w:lang w:eastAsia="pt-BR"/>
        </w:rPr>
        <w:t>O</w:t>
      </w:r>
      <w:r w:rsidR="00EC75C1" w:rsidRPr="009E64C9">
        <w:rPr>
          <w:rFonts w:ascii="Arial" w:hAnsi="Arial" w:cs="Arial"/>
          <w:sz w:val="24"/>
          <w:szCs w:val="24"/>
          <w:lang w:eastAsia="pt-BR"/>
        </w:rPr>
        <w:t xml:space="preserve">rdem de </w:t>
      </w:r>
      <w:r w:rsidR="00743E5D" w:rsidRPr="009E64C9">
        <w:rPr>
          <w:rFonts w:ascii="Arial" w:hAnsi="Arial" w:cs="Arial"/>
          <w:sz w:val="24"/>
          <w:szCs w:val="24"/>
          <w:lang w:eastAsia="pt-BR"/>
        </w:rPr>
        <w:t>S</w:t>
      </w:r>
      <w:r w:rsidR="00EC75C1" w:rsidRPr="009E64C9">
        <w:rPr>
          <w:rFonts w:ascii="Arial" w:hAnsi="Arial" w:cs="Arial"/>
          <w:sz w:val="24"/>
          <w:szCs w:val="24"/>
          <w:lang w:eastAsia="pt-BR"/>
        </w:rPr>
        <w:t>erviço emitida pelo</w:t>
      </w:r>
      <w:r w:rsidR="00F62B0C" w:rsidRPr="009E64C9">
        <w:rPr>
          <w:rFonts w:ascii="Arial" w:hAnsi="Arial" w:cs="Arial"/>
          <w:sz w:val="24"/>
          <w:szCs w:val="24"/>
          <w:lang w:eastAsia="pt-BR"/>
        </w:rPr>
        <w:t xml:space="preserve"> servidor do SAAEB designado.</w:t>
      </w:r>
    </w:p>
    <w:p w14:paraId="1EDDE9C0" w14:textId="699A9757" w:rsidR="00203E9B" w:rsidRPr="009E64C9" w:rsidRDefault="00381C60" w:rsidP="009E64C9">
      <w:pPr>
        <w:widowControl/>
        <w:numPr>
          <w:ilvl w:val="1"/>
          <w:numId w:val="26"/>
        </w:numPr>
        <w:suppressAutoHyphens w:val="0"/>
        <w:spacing w:after="120"/>
        <w:jc w:val="both"/>
        <w:outlineLvl w:val="1"/>
        <w:rPr>
          <w:rFonts w:ascii="Arial" w:hAnsi="Arial" w:cs="Arial"/>
          <w:b/>
          <w:bCs/>
          <w:sz w:val="24"/>
          <w:szCs w:val="24"/>
          <w:lang w:eastAsia="pt-BR"/>
        </w:rPr>
      </w:pPr>
      <w:r w:rsidRPr="009E64C9">
        <w:rPr>
          <w:rFonts w:ascii="Arial" w:hAnsi="Arial" w:cs="Arial"/>
          <w:sz w:val="24"/>
          <w:szCs w:val="24"/>
          <w:lang w:eastAsia="pt-BR"/>
        </w:rPr>
        <w:t>O local da execução dos serviços deve estar sinalizado durante todo o período de realização das atividades</w:t>
      </w:r>
      <w:r w:rsidR="00DB7121" w:rsidRPr="009E64C9">
        <w:rPr>
          <w:rFonts w:ascii="Arial" w:hAnsi="Arial" w:cs="Arial"/>
          <w:sz w:val="24"/>
          <w:szCs w:val="24"/>
          <w:lang w:eastAsia="pt-BR"/>
        </w:rPr>
        <w:t>.</w:t>
      </w:r>
    </w:p>
    <w:p w14:paraId="4F1092AC" w14:textId="4E78E17A" w:rsidR="00381C60" w:rsidRPr="009E64C9" w:rsidRDefault="00381C60" w:rsidP="009E64C9">
      <w:pPr>
        <w:widowControl/>
        <w:numPr>
          <w:ilvl w:val="1"/>
          <w:numId w:val="26"/>
        </w:numPr>
        <w:suppressAutoHyphens w:val="0"/>
        <w:spacing w:after="120"/>
        <w:jc w:val="both"/>
        <w:outlineLvl w:val="1"/>
        <w:rPr>
          <w:rFonts w:ascii="Arial" w:hAnsi="Arial" w:cs="Arial"/>
          <w:b/>
          <w:bCs/>
          <w:sz w:val="24"/>
          <w:szCs w:val="24"/>
          <w:lang w:eastAsia="pt-BR"/>
        </w:rPr>
      </w:pPr>
      <w:r w:rsidRPr="009E64C9">
        <w:rPr>
          <w:rFonts w:ascii="Arial" w:hAnsi="Arial" w:cs="Arial"/>
          <w:sz w:val="24"/>
          <w:szCs w:val="24"/>
          <w:lang w:eastAsia="pt-BR"/>
        </w:rPr>
        <w:t>Deverá a contratada comprovar a habilitação de seus funcionários para exercer as atividades objeto da contratação.</w:t>
      </w:r>
    </w:p>
    <w:p w14:paraId="71A589AA" w14:textId="77777777" w:rsidR="00743E5D" w:rsidRPr="009E64C9" w:rsidRDefault="00743E5D" w:rsidP="009E64C9">
      <w:pPr>
        <w:widowControl/>
        <w:numPr>
          <w:ilvl w:val="1"/>
          <w:numId w:val="26"/>
        </w:numPr>
        <w:suppressAutoHyphens w:val="0"/>
        <w:spacing w:after="120"/>
        <w:jc w:val="both"/>
        <w:outlineLvl w:val="2"/>
        <w:rPr>
          <w:rFonts w:ascii="Arial" w:hAnsi="Arial" w:cs="Arial"/>
          <w:sz w:val="24"/>
          <w:szCs w:val="24"/>
          <w:lang w:eastAsia="pt-BR"/>
        </w:rPr>
      </w:pPr>
      <w:r w:rsidRPr="009E64C9">
        <w:rPr>
          <w:rFonts w:ascii="Arial" w:hAnsi="Arial" w:cs="Arial"/>
          <w:sz w:val="24"/>
          <w:szCs w:val="24"/>
          <w:lang w:eastAsia="pt-BR"/>
        </w:rPr>
        <w:t>Antes da execução da Ordem de Serviço, a contratada deverá fornecer cópia dos ASO (Atestado de Saúde Ocupacional) dos funcionários que estarão executando os serviços.</w:t>
      </w:r>
    </w:p>
    <w:p w14:paraId="177B79F7" w14:textId="0C199CB3" w:rsidR="003676CD" w:rsidRPr="009E64C9" w:rsidRDefault="003676CD" w:rsidP="009E64C9">
      <w:pPr>
        <w:widowControl/>
        <w:numPr>
          <w:ilvl w:val="1"/>
          <w:numId w:val="26"/>
        </w:numPr>
        <w:suppressAutoHyphens w:val="0"/>
        <w:spacing w:after="120"/>
        <w:jc w:val="both"/>
        <w:outlineLvl w:val="1"/>
        <w:rPr>
          <w:rFonts w:ascii="Arial" w:hAnsi="Arial" w:cs="Arial"/>
          <w:b/>
          <w:bCs/>
          <w:sz w:val="24"/>
          <w:szCs w:val="24"/>
          <w:lang w:eastAsia="pt-BR"/>
        </w:rPr>
      </w:pPr>
      <w:r w:rsidRPr="009E64C9">
        <w:rPr>
          <w:rFonts w:ascii="Arial" w:hAnsi="Arial" w:cs="Arial"/>
          <w:sz w:val="24"/>
          <w:szCs w:val="24"/>
          <w:lang w:eastAsia="pt-BR"/>
        </w:rPr>
        <w:t>Os serviços serão realizados nos trechos indicado</w:t>
      </w:r>
      <w:r w:rsidR="00EC75C1" w:rsidRPr="009E64C9">
        <w:rPr>
          <w:rFonts w:ascii="Arial" w:hAnsi="Arial" w:cs="Arial"/>
          <w:sz w:val="24"/>
          <w:szCs w:val="24"/>
          <w:lang w:eastAsia="pt-BR"/>
        </w:rPr>
        <w:t xml:space="preserve">s pelo SAAEB, em etapas mínimas </w:t>
      </w:r>
      <w:r w:rsidRPr="009E64C9">
        <w:rPr>
          <w:rFonts w:ascii="Arial" w:hAnsi="Arial" w:cs="Arial"/>
          <w:sz w:val="24"/>
          <w:szCs w:val="24"/>
          <w:lang w:eastAsia="pt-BR"/>
        </w:rPr>
        <w:t>de 08 (oito) horas.</w:t>
      </w:r>
    </w:p>
    <w:p w14:paraId="342A7073" w14:textId="47691B3C" w:rsidR="003676CD" w:rsidRPr="009E64C9" w:rsidRDefault="003676CD" w:rsidP="009E64C9">
      <w:pPr>
        <w:widowControl/>
        <w:numPr>
          <w:ilvl w:val="1"/>
          <w:numId w:val="26"/>
        </w:numPr>
        <w:suppressAutoHyphens w:val="0"/>
        <w:spacing w:after="120"/>
        <w:jc w:val="both"/>
        <w:outlineLvl w:val="1"/>
        <w:rPr>
          <w:rFonts w:ascii="Arial" w:hAnsi="Arial" w:cs="Arial"/>
          <w:b/>
          <w:bCs/>
          <w:sz w:val="24"/>
          <w:szCs w:val="24"/>
          <w:lang w:eastAsia="pt-BR"/>
        </w:rPr>
      </w:pPr>
      <w:r w:rsidRPr="009E64C9">
        <w:rPr>
          <w:rFonts w:ascii="Arial" w:hAnsi="Arial" w:cs="Arial"/>
          <w:sz w:val="24"/>
          <w:szCs w:val="24"/>
          <w:lang w:eastAsia="pt-BR"/>
        </w:rPr>
        <w:t xml:space="preserve">A quantidade mínima a ser emitida na Ordem de Serviço é de </w:t>
      </w:r>
      <w:r w:rsidR="006E4B35" w:rsidRPr="009E64C9">
        <w:rPr>
          <w:rFonts w:ascii="Arial" w:hAnsi="Arial" w:cs="Arial"/>
          <w:sz w:val="24"/>
          <w:szCs w:val="24"/>
          <w:lang w:eastAsia="pt-BR"/>
        </w:rPr>
        <w:t>24</w:t>
      </w:r>
      <w:r w:rsidRPr="009E64C9">
        <w:rPr>
          <w:rFonts w:ascii="Arial" w:hAnsi="Arial" w:cs="Arial"/>
          <w:sz w:val="24"/>
          <w:szCs w:val="24"/>
          <w:lang w:eastAsia="pt-BR"/>
        </w:rPr>
        <w:t xml:space="preserve"> (</w:t>
      </w:r>
      <w:r w:rsidR="006E4B35" w:rsidRPr="009E64C9">
        <w:rPr>
          <w:rFonts w:ascii="Arial" w:hAnsi="Arial" w:cs="Arial"/>
          <w:sz w:val="24"/>
          <w:szCs w:val="24"/>
          <w:lang w:eastAsia="pt-BR"/>
        </w:rPr>
        <w:t>vinte e quatro</w:t>
      </w:r>
      <w:r w:rsidRPr="009E64C9">
        <w:rPr>
          <w:rFonts w:ascii="Arial" w:hAnsi="Arial" w:cs="Arial"/>
          <w:sz w:val="24"/>
          <w:szCs w:val="24"/>
          <w:lang w:eastAsia="pt-BR"/>
        </w:rPr>
        <w:t>) horas</w:t>
      </w:r>
      <w:r w:rsidR="002C3E34" w:rsidRPr="009E64C9">
        <w:rPr>
          <w:rFonts w:ascii="Arial" w:hAnsi="Arial" w:cs="Arial"/>
          <w:sz w:val="24"/>
          <w:szCs w:val="24"/>
          <w:lang w:eastAsia="pt-BR"/>
        </w:rPr>
        <w:t>.</w:t>
      </w:r>
    </w:p>
    <w:p w14:paraId="2EC0CC23" w14:textId="3F5C8EAA" w:rsidR="00B941E6" w:rsidRPr="009E64C9" w:rsidRDefault="002C3E34" w:rsidP="009E64C9">
      <w:pPr>
        <w:widowControl/>
        <w:numPr>
          <w:ilvl w:val="2"/>
          <w:numId w:val="26"/>
        </w:numPr>
        <w:suppressAutoHyphens w:val="0"/>
        <w:spacing w:after="120"/>
        <w:jc w:val="both"/>
        <w:outlineLvl w:val="1"/>
        <w:rPr>
          <w:rFonts w:ascii="Arial" w:hAnsi="Arial" w:cs="Arial"/>
          <w:b/>
          <w:bCs/>
          <w:sz w:val="24"/>
          <w:szCs w:val="24"/>
          <w:lang w:eastAsia="pt-BR"/>
        </w:rPr>
      </w:pPr>
      <w:r w:rsidRPr="009E64C9">
        <w:rPr>
          <w:rFonts w:ascii="Arial" w:hAnsi="Arial" w:cs="Arial"/>
          <w:sz w:val="24"/>
          <w:szCs w:val="24"/>
          <w:lang w:eastAsia="pt-BR"/>
        </w:rPr>
        <w:t xml:space="preserve">Ordens de Serviço </w:t>
      </w:r>
      <w:r w:rsidR="0057464D" w:rsidRPr="009E64C9">
        <w:rPr>
          <w:rFonts w:ascii="Arial" w:hAnsi="Arial" w:cs="Arial"/>
          <w:sz w:val="24"/>
          <w:szCs w:val="24"/>
          <w:lang w:eastAsia="pt-BR"/>
        </w:rPr>
        <w:t xml:space="preserve">com período </w:t>
      </w:r>
      <w:r w:rsidRPr="009E64C9">
        <w:rPr>
          <w:rFonts w:ascii="Arial" w:hAnsi="Arial" w:cs="Arial"/>
          <w:sz w:val="24"/>
          <w:szCs w:val="24"/>
          <w:lang w:eastAsia="pt-BR"/>
        </w:rPr>
        <w:t xml:space="preserve">inferior à quantidade mínima poderão ser expedidas com quantitativo de 08 (oito) horas em situações </w:t>
      </w:r>
      <w:r w:rsidR="0057464D" w:rsidRPr="009E64C9">
        <w:rPr>
          <w:rFonts w:ascii="Arial" w:hAnsi="Arial" w:cs="Arial"/>
          <w:sz w:val="24"/>
          <w:szCs w:val="24"/>
          <w:lang w:eastAsia="pt-BR"/>
        </w:rPr>
        <w:t xml:space="preserve">de </w:t>
      </w:r>
      <w:r w:rsidRPr="009E64C9">
        <w:rPr>
          <w:rFonts w:ascii="Arial" w:hAnsi="Arial" w:cs="Arial"/>
          <w:sz w:val="24"/>
          <w:szCs w:val="24"/>
          <w:lang w:eastAsia="pt-BR"/>
        </w:rPr>
        <w:t>excepciona</w:t>
      </w:r>
      <w:r w:rsidR="0057464D" w:rsidRPr="009E64C9">
        <w:rPr>
          <w:rFonts w:ascii="Arial" w:hAnsi="Arial" w:cs="Arial"/>
          <w:sz w:val="24"/>
          <w:szCs w:val="24"/>
          <w:lang w:eastAsia="pt-BR"/>
        </w:rPr>
        <w:t>lidade</w:t>
      </w:r>
      <w:r w:rsidRPr="009E64C9">
        <w:rPr>
          <w:rFonts w:ascii="Arial" w:hAnsi="Arial" w:cs="Arial"/>
          <w:sz w:val="24"/>
          <w:szCs w:val="24"/>
          <w:lang w:eastAsia="pt-BR"/>
        </w:rPr>
        <w:t xml:space="preserve">, </w:t>
      </w:r>
      <w:r w:rsidR="00B941E6" w:rsidRPr="009E64C9">
        <w:rPr>
          <w:rFonts w:ascii="Arial" w:hAnsi="Arial" w:cs="Arial"/>
          <w:sz w:val="24"/>
          <w:szCs w:val="24"/>
          <w:lang w:eastAsia="pt-BR"/>
        </w:rPr>
        <w:t xml:space="preserve">como na hipótese de </w:t>
      </w:r>
      <w:r w:rsidR="00C208D2" w:rsidRPr="009E64C9">
        <w:rPr>
          <w:rFonts w:ascii="Arial" w:hAnsi="Arial" w:cs="Arial"/>
          <w:bCs/>
          <w:sz w:val="24"/>
          <w:szCs w:val="24"/>
          <w:lang w:eastAsia="pt-BR"/>
        </w:rPr>
        <w:t xml:space="preserve">lançamento irregular </w:t>
      </w:r>
      <w:r w:rsidR="0057464D" w:rsidRPr="009E64C9">
        <w:rPr>
          <w:rFonts w:ascii="Arial" w:hAnsi="Arial" w:cs="Arial"/>
          <w:bCs/>
          <w:sz w:val="24"/>
          <w:szCs w:val="24"/>
          <w:lang w:eastAsia="pt-BR"/>
        </w:rPr>
        <w:t xml:space="preserve">de efluentes </w:t>
      </w:r>
      <w:r w:rsidR="00C208D2" w:rsidRPr="009E64C9">
        <w:rPr>
          <w:rFonts w:ascii="Arial" w:hAnsi="Arial" w:cs="Arial"/>
          <w:bCs/>
          <w:sz w:val="24"/>
          <w:szCs w:val="24"/>
          <w:lang w:eastAsia="pt-BR"/>
        </w:rPr>
        <w:t>ou rompimento da rede de esgoto</w:t>
      </w:r>
      <w:r w:rsidR="00B941E6" w:rsidRPr="009E64C9">
        <w:rPr>
          <w:rFonts w:ascii="Arial" w:hAnsi="Arial" w:cs="Arial"/>
          <w:bCs/>
          <w:sz w:val="24"/>
          <w:szCs w:val="24"/>
          <w:lang w:eastAsia="pt-BR"/>
        </w:rPr>
        <w:t xml:space="preserve">. </w:t>
      </w:r>
    </w:p>
    <w:p w14:paraId="3AF62397" w14:textId="064CD899" w:rsidR="00B941E6" w:rsidRPr="009E64C9" w:rsidRDefault="00B941E6" w:rsidP="009E64C9">
      <w:pPr>
        <w:pStyle w:val="PargrafodaLista"/>
        <w:widowControl/>
        <w:numPr>
          <w:ilvl w:val="1"/>
          <w:numId w:val="26"/>
        </w:numPr>
        <w:suppressAutoHyphens w:val="0"/>
        <w:spacing w:after="120"/>
        <w:jc w:val="both"/>
        <w:outlineLvl w:val="1"/>
        <w:rPr>
          <w:rFonts w:ascii="Arial" w:hAnsi="Arial" w:cs="Arial"/>
          <w:b/>
          <w:bCs/>
          <w:sz w:val="24"/>
          <w:szCs w:val="24"/>
          <w:lang w:eastAsia="pt-BR"/>
        </w:rPr>
      </w:pPr>
      <w:r w:rsidRPr="009E64C9">
        <w:rPr>
          <w:rFonts w:ascii="Arial" w:hAnsi="Arial" w:cs="Arial"/>
          <w:sz w:val="24"/>
          <w:szCs w:val="24"/>
          <w:lang w:eastAsia="pt-BR"/>
        </w:rPr>
        <w:t xml:space="preserve">A Contratada </w:t>
      </w:r>
      <w:r w:rsidR="00AE1BDE" w:rsidRPr="009E64C9">
        <w:rPr>
          <w:rFonts w:ascii="Arial" w:hAnsi="Arial" w:cs="Arial"/>
          <w:sz w:val="24"/>
          <w:szCs w:val="24"/>
          <w:lang w:eastAsia="pt-BR"/>
        </w:rPr>
        <w:t xml:space="preserve">compromete-se a </w:t>
      </w:r>
      <w:r w:rsidR="00341640" w:rsidRPr="009E64C9">
        <w:rPr>
          <w:rFonts w:ascii="Arial" w:hAnsi="Arial" w:cs="Arial"/>
          <w:sz w:val="24"/>
          <w:szCs w:val="24"/>
          <w:lang w:eastAsia="pt-BR"/>
        </w:rPr>
        <w:t xml:space="preserve">prestar </w:t>
      </w:r>
      <w:r w:rsidR="00AE1BDE" w:rsidRPr="009E64C9">
        <w:rPr>
          <w:rFonts w:ascii="Arial" w:hAnsi="Arial" w:cs="Arial"/>
          <w:sz w:val="24"/>
          <w:szCs w:val="24"/>
          <w:lang w:eastAsia="pt-BR"/>
        </w:rPr>
        <w:t xml:space="preserve">os serviços, objeto desta contratação, </w:t>
      </w:r>
      <w:r w:rsidR="00341640" w:rsidRPr="009E64C9">
        <w:rPr>
          <w:rFonts w:ascii="Arial" w:hAnsi="Arial" w:cs="Arial"/>
          <w:sz w:val="24"/>
          <w:szCs w:val="24"/>
          <w:lang w:eastAsia="pt-BR"/>
        </w:rPr>
        <w:t xml:space="preserve">em dias úteis, aos finais de semana e feriados, mantendo disponibilidade de atendimento </w:t>
      </w:r>
      <w:r w:rsidR="00AE1BDE" w:rsidRPr="009E64C9">
        <w:rPr>
          <w:rFonts w:ascii="Arial" w:hAnsi="Arial" w:cs="Arial"/>
          <w:sz w:val="24"/>
          <w:szCs w:val="24"/>
          <w:lang w:eastAsia="pt-BR"/>
        </w:rPr>
        <w:t>d</w:t>
      </w:r>
      <w:r w:rsidR="00341640" w:rsidRPr="009E64C9">
        <w:rPr>
          <w:rFonts w:ascii="Arial" w:hAnsi="Arial" w:cs="Arial"/>
          <w:sz w:val="24"/>
          <w:szCs w:val="24"/>
          <w:lang w:eastAsia="pt-BR"/>
        </w:rPr>
        <w:t>urante 24 (vinte e quatro) horas por dia</w:t>
      </w:r>
      <w:r w:rsidR="00AE1BDE" w:rsidRPr="009E64C9">
        <w:rPr>
          <w:rFonts w:ascii="Arial" w:hAnsi="Arial" w:cs="Arial"/>
          <w:sz w:val="24"/>
          <w:szCs w:val="24"/>
          <w:lang w:eastAsia="pt-BR"/>
        </w:rPr>
        <w:t xml:space="preserve">, </w:t>
      </w:r>
      <w:r w:rsidR="00570111" w:rsidRPr="009E64C9">
        <w:rPr>
          <w:rFonts w:ascii="Arial" w:hAnsi="Arial" w:cs="Arial"/>
          <w:sz w:val="24"/>
          <w:szCs w:val="24"/>
          <w:lang w:eastAsia="pt-BR"/>
        </w:rPr>
        <w:t xml:space="preserve">havendo </w:t>
      </w:r>
      <w:r w:rsidR="00AE1BDE" w:rsidRPr="009E64C9">
        <w:rPr>
          <w:rFonts w:ascii="Arial" w:hAnsi="Arial" w:cs="Arial"/>
          <w:sz w:val="24"/>
          <w:szCs w:val="24"/>
          <w:lang w:eastAsia="pt-BR"/>
        </w:rPr>
        <w:t xml:space="preserve">necessidade da Contratante. </w:t>
      </w:r>
    </w:p>
    <w:p w14:paraId="32424BD5" w14:textId="48D8591E" w:rsidR="00CD7B39" w:rsidRPr="009E64C9" w:rsidRDefault="00CD7B39" w:rsidP="009E64C9">
      <w:pPr>
        <w:widowControl/>
        <w:numPr>
          <w:ilvl w:val="1"/>
          <w:numId w:val="26"/>
        </w:numPr>
        <w:suppressAutoHyphens w:val="0"/>
        <w:spacing w:after="120"/>
        <w:jc w:val="both"/>
        <w:outlineLvl w:val="2"/>
        <w:rPr>
          <w:rFonts w:ascii="Arial" w:hAnsi="Arial" w:cs="Arial"/>
          <w:sz w:val="24"/>
          <w:szCs w:val="24"/>
          <w:lang w:eastAsia="pt-BR"/>
        </w:rPr>
      </w:pPr>
      <w:r w:rsidRPr="009E64C9">
        <w:rPr>
          <w:rFonts w:ascii="Arial" w:hAnsi="Arial" w:cs="Arial"/>
          <w:sz w:val="24"/>
          <w:szCs w:val="24"/>
          <w:lang w:eastAsia="pt-BR"/>
        </w:rPr>
        <w:t xml:space="preserve">Considera-se horas de trabalho apenas o período de </w:t>
      </w:r>
      <w:r w:rsidR="005D7F28" w:rsidRPr="009E64C9">
        <w:rPr>
          <w:rFonts w:ascii="Arial" w:hAnsi="Arial" w:cs="Arial"/>
          <w:sz w:val="24"/>
          <w:szCs w:val="24"/>
          <w:lang w:eastAsia="pt-BR"/>
        </w:rPr>
        <w:t xml:space="preserve">efetiva </w:t>
      </w:r>
      <w:r w:rsidR="00FD72E4" w:rsidRPr="009E64C9">
        <w:rPr>
          <w:rFonts w:ascii="Arial" w:hAnsi="Arial" w:cs="Arial"/>
          <w:sz w:val="24"/>
          <w:szCs w:val="24"/>
          <w:lang w:eastAsia="pt-BR"/>
        </w:rPr>
        <w:t>atividade, com a realização da</w:t>
      </w:r>
      <w:r w:rsidRPr="009E64C9">
        <w:rPr>
          <w:rFonts w:ascii="Arial" w:hAnsi="Arial" w:cs="Arial"/>
          <w:sz w:val="24"/>
          <w:szCs w:val="24"/>
          <w:lang w:eastAsia="pt-BR"/>
        </w:rPr>
        <w:t xml:space="preserve"> limpeza, o descarte e o deslocamento entre</w:t>
      </w:r>
      <w:r w:rsidR="004D1350" w:rsidRPr="009E64C9">
        <w:rPr>
          <w:rFonts w:ascii="Arial" w:hAnsi="Arial" w:cs="Arial"/>
          <w:sz w:val="24"/>
          <w:szCs w:val="24"/>
          <w:lang w:eastAsia="pt-BR"/>
        </w:rPr>
        <w:t xml:space="preserve"> os</w:t>
      </w:r>
      <w:r w:rsidRPr="009E64C9">
        <w:rPr>
          <w:rFonts w:ascii="Arial" w:hAnsi="Arial" w:cs="Arial"/>
          <w:sz w:val="24"/>
          <w:szCs w:val="24"/>
          <w:lang w:eastAsia="pt-BR"/>
        </w:rPr>
        <w:t xml:space="preserve"> pontos, não</w:t>
      </w:r>
      <w:r w:rsidR="00743E5D" w:rsidRPr="009E64C9">
        <w:rPr>
          <w:rFonts w:ascii="Arial" w:hAnsi="Arial" w:cs="Arial"/>
          <w:sz w:val="24"/>
          <w:szCs w:val="24"/>
          <w:lang w:eastAsia="pt-BR"/>
        </w:rPr>
        <w:t xml:space="preserve">  </w:t>
      </w:r>
      <w:r w:rsidRPr="009E64C9">
        <w:rPr>
          <w:rFonts w:ascii="Arial" w:hAnsi="Arial" w:cs="Arial"/>
          <w:sz w:val="24"/>
          <w:szCs w:val="24"/>
          <w:lang w:eastAsia="pt-BR"/>
        </w:rPr>
        <w:t xml:space="preserve"> computando</w:t>
      </w:r>
      <w:r w:rsidR="00743E5D" w:rsidRPr="009E64C9">
        <w:rPr>
          <w:rFonts w:ascii="Arial" w:hAnsi="Arial" w:cs="Arial"/>
          <w:sz w:val="24"/>
          <w:szCs w:val="24"/>
          <w:lang w:eastAsia="pt-BR"/>
        </w:rPr>
        <w:t>-se</w:t>
      </w:r>
      <w:r w:rsidRPr="009E64C9">
        <w:rPr>
          <w:rFonts w:ascii="Arial" w:hAnsi="Arial" w:cs="Arial"/>
          <w:sz w:val="24"/>
          <w:szCs w:val="24"/>
          <w:lang w:eastAsia="pt-BR"/>
        </w:rPr>
        <w:t xml:space="preserve"> os períodos</w:t>
      </w:r>
      <w:r w:rsidR="009902F7" w:rsidRPr="009E64C9">
        <w:rPr>
          <w:rFonts w:ascii="Arial" w:hAnsi="Arial" w:cs="Arial"/>
          <w:sz w:val="24"/>
          <w:szCs w:val="24"/>
          <w:lang w:eastAsia="pt-BR"/>
        </w:rPr>
        <w:t xml:space="preserve"> para descanso</w:t>
      </w:r>
      <w:r w:rsidR="00FD72E4" w:rsidRPr="009E64C9">
        <w:rPr>
          <w:rFonts w:ascii="Arial" w:hAnsi="Arial" w:cs="Arial"/>
          <w:sz w:val="24"/>
          <w:szCs w:val="24"/>
          <w:lang w:eastAsia="pt-BR"/>
        </w:rPr>
        <w:t>, refeição</w:t>
      </w:r>
      <w:r w:rsidR="009902F7" w:rsidRPr="009E64C9">
        <w:rPr>
          <w:rFonts w:ascii="Arial" w:hAnsi="Arial" w:cs="Arial"/>
          <w:sz w:val="24"/>
          <w:szCs w:val="24"/>
          <w:lang w:eastAsia="pt-BR"/>
        </w:rPr>
        <w:t xml:space="preserve"> </w:t>
      </w:r>
      <w:r w:rsidR="00FD72E4" w:rsidRPr="009E64C9">
        <w:rPr>
          <w:rFonts w:ascii="Arial" w:hAnsi="Arial" w:cs="Arial"/>
          <w:sz w:val="24"/>
          <w:szCs w:val="24"/>
          <w:lang w:eastAsia="pt-BR"/>
        </w:rPr>
        <w:t>e</w:t>
      </w:r>
      <w:r w:rsidR="009902F7" w:rsidRPr="009E64C9">
        <w:rPr>
          <w:rFonts w:ascii="Arial" w:hAnsi="Arial" w:cs="Arial"/>
          <w:sz w:val="24"/>
          <w:szCs w:val="24"/>
          <w:lang w:eastAsia="pt-BR"/>
        </w:rPr>
        <w:t xml:space="preserve"> abastecimento, bem como, aqueles eventualmente necessários para substituição do caminhão ou </w:t>
      </w:r>
      <w:r w:rsidR="000C55D9" w:rsidRPr="009E64C9">
        <w:rPr>
          <w:rFonts w:ascii="Arial" w:hAnsi="Arial" w:cs="Arial"/>
          <w:sz w:val="24"/>
          <w:szCs w:val="24"/>
          <w:lang w:eastAsia="pt-BR"/>
        </w:rPr>
        <w:t xml:space="preserve">qualquer </w:t>
      </w:r>
      <w:r w:rsidR="00FD72E4" w:rsidRPr="009E64C9">
        <w:rPr>
          <w:rFonts w:ascii="Arial" w:hAnsi="Arial" w:cs="Arial"/>
          <w:sz w:val="24"/>
          <w:szCs w:val="24"/>
          <w:lang w:eastAsia="pt-BR"/>
        </w:rPr>
        <w:t>outro equipamento</w:t>
      </w:r>
      <w:r w:rsidR="009902F7" w:rsidRPr="009E64C9">
        <w:rPr>
          <w:rFonts w:ascii="Arial" w:hAnsi="Arial" w:cs="Arial"/>
          <w:sz w:val="24"/>
          <w:szCs w:val="24"/>
          <w:lang w:eastAsia="pt-BR"/>
        </w:rPr>
        <w:t>, na hipótese de quebra ou falha</w:t>
      </w:r>
      <w:r w:rsidR="00FD72E4" w:rsidRPr="009E64C9">
        <w:rPr>
          <w:rFonts w:ascii="Arial" w:hAnsi="Arial" w:cs="Arial"/>
          <w:sz w:val="24"/>
          <w:szCs w:val="24"/>
          <w:lang w:eastAsia="pt-BR"/>
        </w:rPr>
        <w:t xml:space="preserve"> técnica</w:t>
      </w:r>
      <w:r w:rsidR="009902F7" w:rsidRPr="009E64C9">
        <w:rPr>
          <w:rFonts w:ascii="Arial" w:hAnsi="Arial" w:cs="Arial"/>
          <w:sz w:val="24"/>
          <w:szCs w:val="24"/>
          <w:lang w:eastAsia="pt-BR"/>
        </w:rPr>
        <w:t xml:space="preserve">. </w:t>
      </w:r>
    </w:p>
    <w:p w14:paraId="7BBC7DDF" w14:textId="34E9F06C" w:rsidR="00743E5D" w:rsidRPr="009E64C9" w:rsidRDefault="00743E5D" w:rsidP="009E64C9">
      <w:pPr>
        <w:widowControl/>
        <w:numPr>
          <w:ilvl w:val="1"/>
          <w:numId w:val="26"/>
        </w:numPr>
        <w:suppressAutoHyphens w:val="0"/>
        <w:spacing w:after="120"/>
        <w:jc w:val="both"/>
        <w:outlineLvl w:val="2"/>
        <w:rPr>
          <w:rFonts w:ascii="Arial" w:hAnsi="Arial" w:cs="Arial"/>
          <w:sz w:val="24"/>
          <w:szCs w:val="24"/>
          <w:lang w:eastAsia="pt-BR"/>
        </w:rPr>
      </w:pPr>
      <w:r w:rsidRPr="009E64C9">
        <w:rPr>
          <w:rFonts w:ascii="Arial" w:hAnsi="Arial" w:cs="Arial"/>
          <w:sz w:val="24"/>
          <w:szCs w:val="24"/>
          <w:lang w:eastAsia="pt-BR"/>
        </w:rPr>
        <w:lastRenderedPageBreak/>
        <w:t>A Contratada deverá realizar a lavagem do trecho em</w:t>
      </w:r>
      <w:r w:rsidR="004618EB" w:rsidRPr="009E64C9">
        <w:rPr>
          <w:rFonts w:ascii="Arial" w:hAnsi="Arial" w:cs="Arial"/>
          <w:sz w:val="24"/>
          <w:szCs w:val="24"/>
          <w:lang w:eastAsia="pt-BR"/>
        </w:rPr>
        <w:t xml:space="preserve"> que for realizado o serviço </w:t>
      </w:r>
      <w:r w:rsidRPr="009E64C9">
        <w:rPr>
          <w:rFonts w:ascii="Arial" w:hAnsi="Arial" w:cs="Arial"/>
          <w:sz w:val="24"/>
          <w:szCs w:val="24"/>
          <w:lang w:eastAsia="pt-BR"/>
        </w:rPr>
        <w:t xml:space="preserve">de limpeza e </w:t>
      </w:r>
      <w:proofErr w:type="spellStart"/>
      <w:r w:rsidRPr="009E64C9">
        <w:rPr>
          <w:rFonts w:ascii="Arial" w:hAnsi="Arial" w:cs="Arial"/>
          <w:sz w:val="24"/>
          <w:szCs w:val="24"/>
          <w:lang w:eastAsia="pt-BR"/>
        </w:rPr>
        <w:t>hidrojateamento</w:t>
      </w:r>
      <w:proofErr w:type="spellEnd"/>
      <w:r w:rsidR="0019481D" w:rsidRPr="009E64C9">
        <w:rPr>
          <w:rFonts w:ascii="Arial" w:hAnsi="Arial" w:cs="Arial"/>
          <w:sz w:val="24"/>
          <w:szCs w:val="24"/>
          <w:lang w:eastAsia="pt-BR"/>
        </w:rPr>
        <w:t>.</w:t>
      </w:r>
    </w:p>
    <w:p w14:paraId="0260F63E" w14:textId="006EC993" w:rsidR="00AA1E2B" w:rsidRPr="009E64C9" w:rsidRDefault="00AA1E2B" w:rsidP="009E64C9">
      <w:pPr>
        <w:widowControl/>
        <w:numPr>
          <w:ilvl w:val="1"/>
          <w:numId w:val="26"/>
        </w:numPr>
        <w:suppressAutoHyphens w:val="0"/>
        <w:spacing w:after="120"/>
        <w:jc w:val="both"/>
        <w:outlineLvl w:val="2"/>
        <w:rPr>
          <w:rFonts w:ascii="Arial" w:hAnsi="Arial" w:cs="Arial"/>
          <w:sz w:val="24"/>
          <w:szCs w:val="24"/>
          <w:lang w:eastAsia="pt-BR"/>
        </w:rPr>
      </w:pPr>
      <w:r w:rsidRPr="009E64C9">
        <w:rPr>
          <w:rFonts w:ascii="Arial" w:hAnsi="Arial" w:cs="Arial"/>
          <w:sz w:val="24"/>
          <w:szCs w:val="24"/>
          <w:lang w:eastAsia="pt-BR"/>
        </w:rPr>
        <w:t xml:space="preserve">A Contratante fornecerá a água necessária para o </w:t>
      </w:r>
      <w:proofErr w:type="spellStart"/>
      <w:r w:rsidRPr="009E64C9">
        <w:rPr>
          <w:rFonts w:ascii="Arial" w:hAnsi="Arial" w:cs="Arial"/>
          <w:sz w:val="24"/>
          <w:szCs w:val="24"/>
          <w:lang w:eastAsia="pt-BR"/>
        </w:rPr>
        <w:t>hidrojateamento</w:t>
      </w:r>
      <w:proofErr w:type="spellEnd"/>
      <w:r w:rsidRPr="009E64C9">
        <w:rPr>
          <w:rFonts w:ascii="Arial" w:hAnsi="Arial" w:cs="Arial"/>
          <w:sz w:val="24"/>
          <w:szCs w:val="24"/>
          <w:lang w:eastAsia="pt-BR"/>
        </w:rPr>
        <w:t xml:space="preserve"> e indicará o local</w:t>
      </w:r>
      <w:r w:rsidR="00FD72E4" w:rsidRPr="009E64C9">
        <w:rPr>
          <w:rFonts w:ascii="Arial" w:hAnsi="Arial" w:cs="Arial"/>
          <w:sz w:val="24"/>
          <w:szCs w:val="24"/>
          <w:lang w:eastAsia="pt-BR"/>
        </w:rPr>
        <w:t>,</w:t>
      </w:r>
      <w:r w:rsidRPr="009E64C9">
        <w:rPr>
          <w:rFonts w:ascii="Arial" w:hAnsi="Arial" w:cs="Arial"/>
          <w:sz w:val="24"/>
          <w:szCs w:val="24"/>
          <w:lang w:eastAsia="pt-BR"/>
        </w:rPr>
        <w:t xml:space="preserve"> </w:t>
      </w:r>
      <w:r w:rsidR="00FD72E4" w:rsidRPr="009E64C9">
        <w:rPr>
          <w:rFonts w:ascii="Arial" w:hAnsi="Arial" w:cs="Arial"/>
          <w:sz w:val="24"/>
          <w:szCs w:val="24"/>
          <w:lang w:eastAsia="pt-BR"/>
        </w:rPr>
        <w:t xml:space="preserve">dentro do Município de Brotas, </w:t>
      </w:r>
      <w:r w:rsidRPr="009E64C9">
        <w:rPr>
          <w:rFonts w:ascii="Arial" w:hAnsi="Arial" w:cs="Arial"/>
          <w:sz w:val="24"/>
          <w:szCs w:val="24"/>
          <w:lang w:eastAsia="pt-BR"/>
        </w:rPr>
        <w:t>para descarte dos detritos e</w:t>
      </w:r>
      <w:r w:rsidR="0012249B" w:rsidRPr="009E64C9">
        <w:rPr>
          <w:rFonts w:ascii="Arial" w:hAnsi="Arial" w:cs="Arial"/>
          <w:sz w:val="24"/>
          <w:szCs w:val="24"/>
          <w:lang w:eastAsia="pt-BR"/>
        </w:rPr>
        <w:t xml:space="preserve"> do</w:t>
      </w:r>
      <w:r w:rsidRPr="009E64C9">
        <w:rPr>
          <w:rFonts w:ascii="Arial" w:hAnsi="Arial" w:cs="Arial"/>
          <w:sz w:val="24"/>
          <w:szCs w:val="24"/>
          <w:lang w:eastAsia="pt-BR"/>
        </w:rPr>
        <w:t xml:space="preserve"> lodo</w:t>
      </w:r>
      <w:r w:rsidR="00B23933" w:rsidRPr="009E64C9">
        <w:rPr>
          <w:rFonts w:ascii="Arial" w:hAnsi="Arial" w:cs="Arial"/>
          <w:sz w:val="24"/>
          <w:szCs w:val="24"/>
          <w:lang w:eastAsia="pt-BR"/>
        </w:rPr>
        <w:t xml:space="preserve"> </w:t>
      </w:r>
      <w:proofErr w:type="spellStart"/>
      <w:r w:rsidR="00B23933" w:rsidRPr="009E64C9">
        <w:rPr>
          <w:rFonts w:ascii="Arial" w:hAnsi="Arial" w:cs="Arial"/>
          <w:sz w:val="24"/>
          <w:szCs w:val="24"/>
          <w:lang w:eastAsia="pt-BR"/>
        </w:rPr>
        <w:t>succionados</w:t>
      </w:r>
      <w:proofErr w:type="spellEnd"/>
      <w:r w:rsidR="00FD72E4" w:rsidRPr="009E64C9">
        <w:rPr>
          <w:rFonts w:ascii="Arial" w:hAnsi="Arial" w:cs="Arial"/>
          <w:sz w:val="24"/>
          <w:szCs w:val="24"/>
          <w:lang w:eastAsia="pt-BR"/>
        </w:rPr>
        <w:t>.</w:t>
      </w:r>
    </w:p>
    <w:p w14:paraId="6E5D17AE" w14:textId="77777777" w:rsidR="00492628" w:rsidRPr="009E64C9" w:rsidRDefault="00492628" w:rsidP="009E64C9">
      <w:pPr>
        <w:widowControl/>
        <w:suppressAutoHyphens w:val="0"/>
        <w:spacing w:after="120"/>
        <w:jc w:val="both"/>
        <w:outlineLvl w:val="2"/>
        <w:rPr>
          <w:rFonts w:ascii="Arial" w:hAnsi="Arial" w:cs="Arial"/>
          <w:b/>
          <w:bCs/>
          <w:sz w:val="24"/>
          <w:szCs w:val="24"/>
          <w:lang w:eastAsia="pt-BR"/>
        </w:rPr>
      </w:pPr>
    </w:p>
    <w:p w14:paraId="04626B45" w14:textId="77777777" w:rsidR="00492628" w:rsidRPr="009E64C9" w:rsidRDefault="00492628" w:rsidP="009E64C9">
      <w:pPr>
        <w:widowControl/>
        <w:suppressAutoHyphens w:val="0"/>
        <w:spacing w:after="120"/>
        <w:jc w:val="both"/>
        <w:outlineLvl w:val="1"/>
        <w:rPr>
          <w:rFonts w:ascii="Arial" w:hAnsi="Arial" w:cs="Arial"/>
          <w:b/>
          <w:bCs/>
          <w:sz w:val="24"/>
          <w:szCs w:val="24"/>
          <w:lang w:eastAsia="pt-BR"/>
        </w:rPr>
      </w:pPr>
      <w:r w:rsidRPr="009E64C9">
        <w:rPr>
          <w:rFonts w:ascii="Arial" w:hAnsi="Arial" w:cs="Arial"/>
          <w:b/>
          <w:bCs/>
          <w:sz w:val="24"/>
          <w:szCs w:val="24"/>
          <w:lang w:eastAsia="pt-BR"/>
        </w:rPr>
        <w:t>Garantia da contratação:</w:t>
      </w:r>
    </w:p>
    <w:p w14:paraId="4EB9EFB0" w14:textId="77777777" w:rsidR="00492628" w:rsidRPr="009E64C9" w:rsidRDefault="00492628" w:rsidP="009E64C9">
      <w:pPr>
        <w:pStyle w:val="PargrafodaLista"/>
        <w:widowControl/>
        <w:numPr>
          <w:ilvl w:val="1"/>
          <w:numId w:val="26"/>
        </w:numPr>
        <w:suppressAutoHyphens w:val="0"/>
        <w:spacing w:after="120"/>
        <w:jc w:val="both"/>
        <w:outlineLvl w:val="1"/>
        <w:rPr>
          <w:rFonts w:ascii="Arial" w:hAnsi="Arial" w:cs="Arial"/>
          <w:bCs/>
          <w:sz w:val="24"/>
          <w:szCs w:val="24"/>
          <w:lang w:eastAsia="pt-BR"/>
        </w:rPr>
      </w:pPr>
      <w:r w:rsidRPr="009E64C9">
        <w:rPr>
          <w:rFonts w:ascii="Arial" w:hAnsi="Arial" w:cs="Arial"/>
          <w:bCs/>
          <w:sz w:val="24"/>
          <w:szCs w:val="24"/>
          <w:lang w:eastAsia="pt-BR"/>
        </w:rPr>
        <w:t>Não haverá exigência da garantia da contratação dos artigos 96 e seguintes da Lei nº 14.133, de 2021.</w:t>
      </w:r>
    </w:p>
    <w:p w14:paraId="4E2D0090" w14:textId="77777777" w:rsidR="00492628" w:rsidRPr="009E64C9" w:rsidRDefault="00492628" w:rsidP="009E64C9">
      <w:pPr>
        <w:pStyle w:val="PargrafodaLista"/>
        <w:widowControl/>
        <w:suppressAutoHyphens w:val="0"/>
        <w:spacing w:after="120"/>
        <w:ind w:left="0"/>
        <w:jc w:val="both"/>
        <w:outlineLvl w:val="1"/>
        <w:rPr>
          <w:rFonts w:ascii="Arial" w:hAnsi="Arial" w:cs="Arial"/>
          <w:bCs/>
          <w:sz w:val="24"/>
          <w:szCs w:val="24"/>
          <w:lang w:eastAsia="pt-BR"/>
        </w:rPr>
      </w:pPr>
    </w:p>
    <w:p w14:paraId="2F7B750C" w14:textId="77777777" w:rsidR="00492628" w:rsidRPr="009E64C9" w:rsidRDefault="00492628" w:rsidP="009E64C9">
      <w:pPr>
        <w:widowControl/>
        <w:suppressAutoHyphens w:val="0"/>
        <w:spacing w:after="120"/>
        <w:jc w:val="both"/>
        <w:outlineLvl w:val="1"/>
        <w:rPr>
          <w:rFonts w:ascii="Arial" w:hAnsi="Arial" w:cs="Arial"/>
          <w:b/>
          <w:bCs/>
          <w:sz w:val="24"/>
          <w:szCs w:val="24"/>
          <w:lang w:eastAsia="pt-BR"/>
        </w:rPr>
      </w:pPr>
      <w:r w:rsidRPr="009E64C9">
        <w:rPr>
          <w:rFonts w:ascii="Arial" w:hAnsi="Arial" w:cs="Arial"/>
          <w:b/>
          <w:bCs/>
          <w:sz w:val="24"/>
          <w:szCs w:val="24"/>
          <w:lang w:eastAsia="pt-BR"/>
        </w:rPr>
        <w:t>Vistoria:</w:t>
      </w:r>
    </w:p>
    <w:p w14:paraId="2E4613F1" w14:textId="5690C986" w:rsidR="00492628" w:rsidRPr="009E64C9" w:rsidRDefault="00492628" w:rsidP="009E64C9">
      <w:pPr>
        <w:pStyle w:val="Nivel2"/>
        <w:widowControl w:val="0"/>
        <w:numPr>
          <w:ilvl w:val="1"/>
          <w:numId w:val="26"/>
        </w:numPr>
        <w:suppressAutoHyphens/>
        <w:spacing w:before="0" w:line="240" w:lineRule="auto"/>
        <w:ind w:right="96"/>
        <w:rPr>
          <w:bCs/>
          <w:sz w:val="24"/>
          <w:szCs w:val="24"/>
        </w:rPr>
      </w:pPr>
      <w:r w:rsidRPr="009E64C9">
        <w:rPr>
          <w:bCs/>
          <w:sz w:val="24"/>
          <w:szCs w:val="24"/>
        </w:rPr>
        <w:t>Não há necessidade de realização de avaliação prévia dos locais de execução dos serviços, tendo em vista que os trabalhos serão realizados nas vias do Município de Brotas/SP, tanto na Sede quanto no Distrito do Patrimônio de São Sebastião da Serra</w:t>
      </w:r>
      <w:r w:rsidR="00BB1A9E" w:rsidRPr="009E64C9">
        <w:rPr>
          <w:bCs/>
          <w:sz w:val="24"/>
          <w:szCs w:val="24"/>
        </w:rPr>
        <w:t>.</w:t>
      </w:r>
    </w:p>
    <w:p w14:paraId="42C651BE" w14:textId="77777777" w:rsidR="00DB7121" w:rsidRPr="009E64C9" w:rsidRDefault="00DB7121" w:rsidP="009E64C9">
      <w:pPr>
        <w:widowControl/>
        <w:suppressAutoHyphens w:val="0"/>
        <w:spacing w:after="120"/>
        <w:jc w:val="both"/>
        <w:outlineLvl w:val="1"/>
        <w:rPr>
          <w:rFonts w:ascii="Arial" w:hAnsi="Arial" w:cs="Arial"/>
          <w:b/>
          <w:bCs/>
          <w:sz w:val="24"/>
          <w:szCs w:val="24"/>
          <w:lang w:eastAsia="pt-BR"/>
        </w:rPr>
      </w:pPr>
    </w:p>
    <w:p w14:paraId="6342C37F" w14:textId="1965563B" w:rsidR="009F762D" w:rsidRPr="009E64C9" w:rsidRDefault="00885683" w:rsidP="009E64C9">
      <w:pPr>
        <w:widowControl/>
        <w:numPr>
          <w:ilvl w:val="0"/>
          <w:numId w:val="26"/>
        </w:numPr>
        <w:suppressAutoHyphens w:val="0"/>
        <w:spacing w:after="120"/>
        <w:jc w:val="both"/>
        <w:outlineLvl w:val="1"/>
        <w:rPr>
          <w:rFonts w:ascii="Arial" w:hAnsi="Arial" w:cs="Arial"/>
          <w:b/>
          <w:bCs/>
          <w:sz w:val="24"/>
          <w:szCs w:val="24"/>
          <w:lang w:eastAsia="pt-BR"/>
        </w:rPr>
      </w:pPr>
      <w:r w:rsidRPr="009E64C9">
        <w:rPr>
          <w:rFonts w:ascii="Arial" w:hAnsi="Arial" w:cs="Arial"/>
          <w:b/>
          <w:bCs/>
          <w:sz w:val="24"/>
          <w:szCs w:val="24"/>
          <w:lang w:eastAsia="pt-BR"/>
        </w:rPr>
        <w:t xml:space="preserve">MODELO DE GESTÃO E FISCALIZAÇÃO DO CONTRATO </w:t>
      </w:r>
    </w:p>
    <w:p w14:paraId="1C9EE058" w14:textId="77777777" w:rsidR="00E01304" w:rsidRPr="009E64C9" w:rsidRDefault="00E01304" w:rsidP="009E64C9">
      <w:pPr>
        <w:widowControl/>
        <w:numPr>
          <w:ilvl w:val="1"/>
          <w:numId w:val="26"/>
        </w:numPr>
        <w:suppressAutoHyphens w:val="0"/>
        <w:spacing w:after="120"/>
        <w:jc w:val="both"/>
        <w:outlineLvl w:val="1"/>
        <w:rPr>
          <w:rFonts w:ascii="Arial" w:hAnsi="Arial" w:cs="Arial"/>
          <w:b/>
          <w:bCs/>
          <w:sz w:val="24"/>
          <w:szCs w:val="24"/>
          <w:lang w:eastAsia="pt-BR"/>
        </w:rPr>
      </w:pPr>
      <w:r w:rsidRPr="009E64C9">
        <w:rPr>
          <w:rFonts w:ascii="Arial" w:hAnsi="Arial" w:cs="Arial"/>
          <w:sz w:val="24"/>
          <w:szCs w:val="24"/>
          <w:lang w:eastAsia="pt-BR"/>
        </w:rPr>
        <w:t>O contrato deverá ser executado fielmente pelas partes, de acordo com as cláusulas avençadas e as normas da Lei nº 14.133, de 2021, e cada parte responderá pelas consequências de sua inexecução total ou parcial.</w:t>
      </w:r>
    </w:p>
    <w:p w14:paraId="6352B0D3" w14:textId="77777777" w:rsidR="00E01304" w:rsidRPr="009E64C9" w:rsidRDefault="00E01304" w:rsidP="009E64C9">
      <w:pPr>
        <w:widowControl/>
        <w:numPr>
          <w:ilvl w:val="1"/>
          <w:numId w:val="26"/>
        </w:numPr>
        <w:suppressAutoHyphens w:val="0"/>
        <w:spacing w:after="120"/>
        <w:jc w:val="both"/>
        <w:outlineLvl w:val="1"/>
        <w:rPr>
          <w:rFonts w:ascii="Arial" w:hAnsi="Arial" w:cs="Arial"/>
          <w:b/>
          <w:bCs/>
          <w:sz w:val="24"/>
          <w:szCs w:val="24"/>
          <w:lang w:eastAsia="pt-BR"/>
        </w:rPr>
      </w:pPr>
      <w:r w:rsidRPr="009E64C9">
        <w:rPr>
          <w:rFonts w:ascii="Arial" w:hAnsi="Arial" w:cs="Arial"/>
          <w:sz w:val="24"/>
          <w:szCs w:val="24"/>
          <w:lang w:eastAsia="pt-BR"/>
        </w:rPr>
        <w:t>Em caso de impedimento, ordem de paralisação ou suspensão do contrato, o cronograma de execução será prorrogado automaticamente pelo tempo correspondente, anotadas tais circunstâncias mediante simples apostila.</w:t>
      </w:r>
    </w:p>
    <w:p w14:paraId="7D02DB20" w14:textId="77777777" w:rsidR="00E01304" w:rsidRPr="009E64C9" w:rsidRDefault="00E01304" w:rsidP="009E64C9">
      <w:pPr>
        <w:widowControl/>
        <w:numPr>
          <w:ilvl w:val="1"/>
          <w:numId w:val="26"/>
        </w:numPr>
        <w:suppressAutoHyphens w:val="0"/>
        <w:spacing w:after="120"/>
        <w:jc w:val="both"/>
        <w:outlineLvl w:val="1"/>
        <w:rPr>
          <w:rFonts w:ascii="Arial" w:hAnsi="Arial" w:cs="Arial"/>
          <w:b/>
          <w:bCs/>
          <w:sz w:val="24"/>
          <w:szCs w:val="24"/>
          <w:lang w:eastAsia="pt-BR"/>
        </w:rPr>
      </w:pPr>
      <w:r w:rsidRPr="009E64C9">
        <w:rPr>
          <w:rFonts w:ascii="Arial" w:hAnsi="Arial" w:cs="Arial"/>
          <w:sz w:val="24"/>
          <w:szCs w:val="24"/>
          <w:lang w:eastAsia="pt-BR"/>
        </w:rPr>
        <w:t>As comunicações entre o Contratante e o Contratado devem ser realizadas por escrito sempre que o ato exigir tal formalidade, admitindo-se o uso de mensagem eletrônica para esse fim.</w:t>
      </w:r>
    </w:p>
    <w:p w14:paraId="71C935FB" w14:textId="77777777" w:rsidR="00E01304" w:rsidRPr="009E64C9" w:rsidRDefault="00E01304" w:rsidP="009E64C9">
      <w:pPr>
        <w:widowControl/>
        <w:numPr>
          <w:ilvl w:val="1"/>
          <w:numId w:val="26"/>
        </w:numPr>
        <w:suppressAutoHyphens w:val="0"/>
        <w:spacing w:after="120"/>
        <w:jc w:val="both"/>
        <w:outlineLvl w:val="1"/>
        <w:rPr>
          <w:rFonts w:ascii="Arial" w:hAnsi="Arial" w:cs="Arial"/>
          <w:b/>
          <w:bCs/>
          <w:sz w:val="24"/>
          <w:szCs w:val="24"/>
          <w:lang w:eastAsia="pt-BR"/>
        </w:rPr>
      </w:pPr>
      <w:r w:rsidRPr="009E64C9">
        <w:rPr>
          <w:rFonts w:ascii="Arial" w:hAnsi="Arial" w:cs="Arial"/>
          <w:sz w:val="24"/>
          <w:szCs w:val="24"/>
          <w:lang w:eastAsia="pt-BR"/>
        </w:rPr>
        <w:t>O Contratante poderá convocar representante do Contratado para adoção de providências que devam ser cumpridas de imediato.</w:t>
      </w:r>
    </w:p>
    <w:p w14:paraId="6B516D55" w14:textId="77777777" w:rsidR="00E01304" w:rsidRPr="009E64C9" w:rsidRDefault="00E01304" w:rsidP="009E64C9">
      <w:pPr>
        <w:widowControl/>
        <w:numPr>
          <w:ilvl w:val="1"/>
          <w:numId w:val="26"/>
        </w:numPr>
        <w:suppressAutoHyphens w:val="0"/>
        <w:spacing w:after="120"/>
        <w:jc w:val="both"/>
        <w:outlineLvl w:val="1"/>
        <w:rPr>
          <w:rFonts w:ascii="Arial" w:hAnsi="Arial" w:cs="Arial"/>
          <w:b/>
          <w:bCs/>
          <w:sz w:val="24"/>
          <w:szCs w:val="24"/>
          <w:lang w:eastAsia="pt-BR"/>
        </w:rPr>
      </w:pPr>
      <w:r w:rsidRPr="009E64C9">
        <w:rPr>
          <w:rFonts w:ascii="Arial" w:hAnsi="Arial" w:cs="Arial"/>
          <w:sz w:val="24"/>
          <w:szCs w:val="24"/>
          <w:lang w:eastAsia="pt-BR"/>
        </w:rPr>
        <w:t>Serão designados representantes da Administração para gerir e fiscalizar a execução do objeto.</w:t>
      </w:r>
    </w:p>
    <w:p w14:paraId="7564DE38" w14:textId="1122372F" w:rsidR="00E01304" w:rsidRPr="009E64C9" w:rsidRDefault="00E01304" w:rsidP="009E64C9">
      <w:pPr>
        <w:widowControl/>
        <w:numPr>
          <w:ilvl w:val="1"/>
          <w:numId w:val="26"/>
        </w:numPr>
        <w:suppressAutoHyphens w:val="0"/>
        <w:spacing w:after="120"/>
        <w:jc w:val="both"/>
        <w:outlineLvl w:val="1"/>
        <w:rPr>
          <w:rFonts w:ascii="Arial" w:hAnsi="Arial" w:cs="Arial"/>
          <w:b/>
          <w:bCs/>
          <w:sz w:val="24"/>
          <w:szCs w:val="24"/>
          <w:lang w:eastAsia="pt-BR"/>
        </w:rPr>
      </w:pPr>
      <w:r w:rsidRPr="009E64C9">
        <w:rPr>
          <w:rFonts w:ascii="Arial" w:hAnsi="Arial" w:cs="Arial"/>
          <w:sz w:val="24"/>
          <w:szCs w:val="24"/>
          <w:lang w:eastAsia="pt-BR"/>
        </w:rPr>
        <w:t>O fiscal do contrato realizará o acompanhamento da execução, anotando em registro próprio todas as ocorrências relacionadas e determinando o que for neces</w:t>
      </w:r>
      <w:r w:rsidR="002851D2" w:rsidRPr="009E64C9">
        <w:rPr>
          <w:rFonts w:ascii="Arial" w:hAnsi="Arial" w:cs="Arial"/>
          <w:sz w:val="24"/>
          <w:szCs w:val="24"/>
          <w:lang w:eastAsia="pt-BR"/>
        </w:rPr>
        <w:t xml:space="preserve">sário à regularização de falhas, </w:t>
      </w:r>
      <w:r w:rsidRPr="009E64C9">
        <w:rPr>
          <w:rFonts w:ascii="Arial" w:hAnsi="Arial" w:cs="Arial"/>
          <w:sz w:val="24"/>
          <w:szCs w:val="24"/>
          <w:lang w:eastAsia="pt-BR"/>
        </w:rPr>
        <w:t xml:space="preserve">informando, sempre que necessário, ao gestor do contrato as determinações não atendidas para que este adote as medidas cabíveis. </w:t>
      </w:r>
    </w:p>
    <w:p w14:paraId="39FB4D75" w14:textId="1EA10BE8" w:rsidR="00E01304" w:rsidRPr="009E64C9" w:rsidRDefault="00E01304" w:rsidP="009E64C9">
      <w:pPr>
        <w:widowControl/>
        <w:numPr>
          <w:ilvl w:val="1"/>
          <w:numId w:val="26"/>
        </w:numPr>
        <w:suppressAutoHyphens w:val="0"/>
        <w:spacing w:after="120"/>
        <w:jc w:val="both"/>
        <w:outlineLvl w:val="1"/>
        <w:rPr>
          <w:rFonts w:ascii="Arial" w:hAnsi="Arial" w:cs="Arial"/>
          <w:b/>
          <w:bCs/>
          <w:sz w:val="24"/>
          <w:szCs w:val="24"/>
          <w:lang w:eastAsia="pt-BR"/>
        </w:rPr>
      </w:pPr>
      <w:r w:rsidRPr="009E64C9">
        <w:rPr>
          <w:rFonts w:ascii="Arial" w:hAnsi="Arial" w:cs="Arial"/>
          <w:sz w:val="24"/>
          <w:szCs w:val="24"/>
          <w:lang w:eastAsia="pt-BR"/>
        </w:rPr>
        <w:t xml:space="preserve">O gestor do contrato será o responsável por realizar as eventuais notificações de descumprimento do contrato </w:t>
      </w:r>
      <w:r w:rsidR="002851D2" w:rsidRPr="009E64C9">
        <w:rPr>
          <w:rFonts w:ascii="Arial" w:hAnsi="Arial" w:cs="Arial"/>
          <w:sz w:val="24"/>
          <w:szCs w:val="24"/>
          <w:lang w:eastAsia="pt-BR"/>
        </w:rPr>
        <w:t>à</w:t>
      </w:r>
      <w:r w:rsidRPr="009E64C9">
        <w:rPr>
          <w:rFonts w:ascii="Arial" w:hAnsi="Arial" w:cs="Arial"/>
          <w:sz w:val="24"/>
          <w:szCs w:val="24"/>
          <w:lang w:eastAsia="pt-BR"/>
        </w:rPr>
        <w:t xml:space="preserve"> Contratada e, quando for o caso, proceder </w:t>
      </w:r>
      <w:r w:rsidR="00C6690A" w:rsidRPr="009E64C9">
        <w:rPr>
          <w:rFonts w:ascii="Arial" w:hAnsi="Arial" w:cs="Arial"/>
          <w:sz w:val="24"/>
          <w:szCs w:val="24"/>
          <w:lang w:eastAsia="pt-BR"/>
        </w:rPr>
        <w:t>à</w:t>
      </w:r>
      <w:r w:rsidRPr="009E64C9">
        <w:rPr>
          <w:rFonts w:ascii="Arial" w:hAnsi="Arial" w:cs="Arial"/>
          <w:sz w:val="24"/>
          <w:szCs w:val="24"/>
          <w:lang w:eastAsia="pt-BR"/>
        </w:rPr>
        <w:t xml:space="preserve"> abertura de processo administrativo visando </w:t>
      </w:r>
      <w:r w:rsidR="00C6690A" w:rsidRPr="009E64C9">
        <w:rPr>
          <w:rFonts w:ascii="Arial" w:hAnsi="Arial" w:cs="Arial"/>
          <w:sz w:val="24"/>
          <w:szCs w:val="24"/>
          <w:lang w:eastAsia="pt-BR"/>
        </w:rPr>
        <w:t>à</w:t>
      </w:r>
      <w:r w:rsidRPr="009E64C9">
        <w:rPr>
          <w:rFonts w:ascii="Arial" w:hAnsi="Arial" w:cs="Arial"/>
          <w:sz w:val="24"/>
          <w:szCs w:val="24"/>
          <w:lang w:eastAsia="pt-BR"/>
        </w:rPr>
        <w:t xml:space="preserve"> aplicação das sanções e</w:t>
      </w:r>
      <w:r w:rsidR="00AE423E" w:rsidRPr="009E64C9">
        <w:rPr>
          <w:rFonts w:ascii="Arial" w:hAnsi="Arial" w:cs="Arial"/>
          <w:sz w:val="24"/>
          <w:szCs w:val="24"/>
          <w:lang w:eastAsia="pt-BR"/>
        </w:rPr>
        <w:t xml:space="preserve"> a</w:t>
      </w:r>
      <w:r w:rsidRPr="009E64C9">
        <w:rPr>
          <w:rFonts w:ascii="Arial" w:hAnsi="Arial" w:cs="Arial"/>
          <w:sz w:val="24"/>
          <w:szCs w:val="24"/>
          <w:lang w:eastAsia="pt-BR"/>
        </w:rPr>
        <w:t xml:space="preserve"> rescisão do Contrato, conforme o caso.</w:t>
      </w:r>
    </w:p>
    <w:p w14:paraId="3C396AD2" w14:textId="153FF28B" w:rsidR="00203E9B" w:rsidRPr="009E64C9" w:rsidRDefault="001B0EAB" w:rsidP="009E64C9">
      <w:pPr>
        <w:widowControl/>
        <w:numPr>
          <w:ilvl w:val="1"/>
          <w:numId w:val="26"/>
        </w:numPr>
        <w:suppressAutoHyphens w:val="0"/>
        <w:spacing w:after="120"/>
        <w:jc w:val="both"/>
        <w:outlineLvl w:val="1"/>
        <w:rPr>
          <w:rFonts w:ascii="Arial" w:hAnsi="Arial" w:cs="Arial"/>
          <w:sz w:val="24"/>
          <w:szCs w:val="24"/>
          <w:lang w:eastAsia="pt-BR"/>
        </w:rPr>
      </w:pPr>
      <w:r w:rsidRPr="009E64C9">
        <w:rPr>
          <w:rFonts w:ascii="Arial" w:hAnsi="Arial" w:cs="Arial"/>
          <w:sz w:val="24"/>
          <w:szCs w:val="24"/>
          <w:lang w:eastAsia="pt-BR"/>
        </w:rPr>
        <w:t xml:space="preserve">A fiscalização da execução em questão </w:t>
      </w:r>
      <w:r w:rsidR="00E01304" w:rsidRPr="009E64C9">
        <w:rPr>
          <w:rFonts w:ascii="Arial" w:hAnsi="Arial" w:cs="Arial"/>
          <w:sz w:val="24"/>
          <w:szCs w:val="24"/>
          <w:lang w:eastAsia="pt-BR"/>
        </w:rPr>
        <w:t xml:space="preserve">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 </w:t>
      </w:r>
    </w:p>
    <w:p w14:paraId="1175FADA" w14:textId="77777777" w:rsidR="001B0EAB" w:rsidRPr="009E64C9" w:rsidRDefault="001B0EAB" w:rsidP="009E64C9">
      <w:pPr>
        <w:widowControl/>
        <w:suppressAutoHyphens w:val="0"/>
        <w:spacing w:after="120"/>
        <w:jc w:val="both"/>
        <w:outlineLvl w:val="1"/>
        <w:rPr>
          <w:rFonts w:ascii="Arial" w:hAnsi="Arial" w:cs="Arial"/>
          <w:sz w:val="24"/>
          <w:szCs w:val="24"/>
          <w:lang w:eastAsia="pt-BR"/>
        </w:rPr>
      </w:pPr>
    </w:p>
    <w:p w14:paraId="44A65758" w14:textId="27A443EE" w:rsidR="00E01304" w:rsidRPr="009E64C9" w:rsidRDefault="00E01304" w:rsidP="009E64C9">
      <w:pPr>
        <w:widowControl/>
        <w:numPr>
          <w:ilvl w:val="0"/>
          <w:numId w:val="26"/>
        </w:numPr>
        <w:suppressAutoHyphens w:val="0"/>
        <w:spacing w:after="120"/>
        <w:jc w:val="both"/>
        <w:outlineLvl w:val="1"/>
        <w:rPr>
          <w:rFonts w:ascii="Arial" w:hAnsi="Arial" w:cs="Arial"/>
          <w:b/>
          <w:bCs/>
          <w:sz w:val="24"/>
          <w:szCs w:val="24"/>
          <w:lang w:eastAsia="pt-BR"/>
        </w:rPr>
      </w:pPr>
      <w:r w:rsidRPr="009E64C9">
        <w:rPr>
          <w:rFonts w:ascii="Arial" w:hAnsi="Arial" w:cs="Arial"/>
          <w:b/>
          <w:bCs/>
          <w:sz w:val="24"/>
          <w:szCs w:val="24"/>
          <w:lang w:eastAsia="pt-BR"/>
        </w:rPr>
        <w:t>RECEBIMENTO PROVISÓRIO E DEFINITIVO</w:t>
      </w:r>
    </w:p>
    <w:p w14:paraId="2D53D46B" w14:textId="77777777" w:rsidR="00E01304" w:rsidRPr="009E64C9" w:rsidRDefault="00E01304" w:rsidP="009E64C9">
      <w:pPr>
        <w:widowControl/>
        <w:numPr>
          <w:ilvl w:val="1"/>
          <w:numId w:val="26"/>
        </w:numPr>
        <w:suppressAutoHyphens w:val="0"/>
        <w:spacing w:after="120"/>
        <w:jc w:val="both"/>
        <w:outlineLvl w:val="1"/>
        <w:rPr>
          <w:rFonts w:ascii="Arial" w:hAnsi="Arial" w:cs="Arial"/>
          <w:sz w:val="24"/>
          <w:szCs w:val="24"/>
          <w:lang w:eastAsia="pt-BR"/>
        </w:rPr>
      </w:pPr>
      <w:r w:rsidRPr="009E64C9">
        <w:rPr>
          <w:rFonts w:ascii="Arial" w:hAnsi="Arial" w:cs="Arial"/>
          <w:sz w:val="24"/>
          <w:szCs w:val="24"/>
          <w:lang w:eastAsia="pt-BR"/>
        </w:rPr>
        <w:t xml:space="preserve">O objeto do contrato será recebido nos termos, prazos e condições estabelecidas nos artigos 140 da Lei Federal nº 14.133/21. </w:t>
      </w:r>
    </w:p>
    <w:p w14:paraId="0408D4E2" w14:textId="7578B861" w:rsidR="00E01304" w:rsidRPr="009E64C9" w:rsidRDefault="00E01304" w:rsidP="009E64C9">
      <w:pPr>
        <w:widowControl/>
        <w:numPr>
          <w:ilvl w:val="1"/>
          <w:numId w:val="26"/>
        </w:numPr>
        <w:suppressAutoHyphens w:val="0"/>
        <w:spacing w:after="120"/>
        <w:jc w:val="both"/>
        <w:outlineLvl w:val="1"/>
        <w:rPr>
          <w:rFonts w:ascii="Arial" w:hAnsi="Arial" w:cs="Arial"/>
          <w:sz w:val="24"/>
          <w:szCs w:val="24"/>
          <w:lang w:eastAsia="pt-BR"/>
        </w:rPr>
      </w:pPr>
      <w:r w:rsidRPr="009E64C9">
        <w:rPr>
          <w:rFonts w:ascii="Arial" w:hAnsi="Arial" w:cs="Arial"/>
          <w:sz w:val="24"/>
          <w:szCs w:val="24"/>
          <w:lang w:eastAsia="pt-BR"/>
        </w:rPr>
        <w:t xml:space="preserve">Recebimento Provisório: </w:t>
      </w:r>
      <w:r w:rsidR="0062008D" w:rsidRPr="009E64C9">
        <w:rPr>
          <w:rFonts w:ascii="Arial" w:hAnsi="Arial" w:cs="Arial"/>
          <w:sz w:val="24"/>
          <w:szCs w:val="24"/>
          <w:lang w:eastAsia="pt-BR"/>
        </w:rPr>
        <w:t xml:space="preserve">Após a prestação da integralidade dos serviços previstos em cada Ordem de Serviço emitida, </w:t>
      </w:r>
      <w:r w:rsidR="00EE4E9A" w:rsidRPr="009E64C9">
        <w:rPr>
          <w:rFonts w:ascii="Arial" w:hAnsi="Arial" w:cs="Arial"/>
          <w:sz w:val="24"/>
          <w:szCs w:val="24"/>
          <w:lang w:eastAsia="pt-BR"/>
        </w:rPr>
        <w:t>no prazo de</w:t>
      </w:r>
      <w:r w:rsidR="0062008D" w:rsidRPr="009E64C9">
        <w:rPr>
          <w:rFonts w:ascii="Arial" w:hAnsi="Arial" w:cs="Arial"/>
          <w:sz w:val="24"/>
          <w:szCs w:val="24"/>
          <w:lang w:eastAsia="pt-BR"/>
        </w:rPr>
        <w:t xml:space="preserve"> até </w:t>
      </w:r>
      <w:r w:rsidR="00947AA1" w:rsidRPr="009E64C9">
        <w:rPr>
          <w:rFonts w:ascii="Arial" w:hAnsi="Arial" w:cs="Arial"/>
          <w:sz w:val="24"/>
          <w:szCs w:val="24"/>
          <w:lang w:eastAsia="pt-BR"/>
        </w:rPr>
        <w:t>0</w:t>
      </w:r>
      <w:r w:rsidR="0062008D" w:rsidRPr="009E64C9">
        <w:rPr>
          <w:rFonts w:ascii="Arial" w:hAnsi="Arial" w:cs="Arial"/>
          <w:sz w:val="24"/>
          <w:szCs w:val="24"/>
          <w:lang w:eastAsia="pt-BR"/>
        </w:rPr>
        <w:t xml:space="preserve">5 (cinco) dias úteis, o fiscal </w:t>
      </w:r>
      <w:r w:rsidR="00EE4E9A" w:rsidRPr="009E64C9">
        <w:rPr>
          <w:rFonts w:ascii="Arial" w:hAnsi="Arial" w:cs="Arial"/>
          <w:sz w:val="24"/>
          <w:szCs w:val="24"/>
          <w:lang w:eastAsia="pt-BR"/>
        </w:rPr>
        <w:t>que acompanhar as atividades</w:t>
      </w:r>
      <w:r w:rsidR="0062008D" w:rsidRPr="009E64C9">
        <w:rPr>
          <w:rFonts w:ascii="Arial" w:hAnsi="Arial" w:cs="Arial"/>
          <w:sz w:val="24"/>
          <w:szCs w:val="24"/>
          <w:lang w:eastAsia="pt-BR"/>
        </w:rPr>
        <w:t xml:space="preserve"> emitirá o respectivo Termo de Recebimento Provisório que constará o local</w:t>
      </w:r>
      <w:r w:rsidR="00EE4E9A" w:rsidRPr="009E64C9">
        <w:rPr>
          <w:rFonts w:ascii="Arial" w:hAnsi="Arial" w:cs="Arial"/>
          <w:sz w:val="24"/>
          <w:szCs w:val="24"/>
          <w:lang w:eastAsia="pt-BR"/>
        </w:rPr>
        <w:t xml:space="preserve"> e </w:t>
      </w:r>
      <w:r w:rsidR="0062008D" w:rsidRPr="009E64C9">
        <w:rPr>
          <w:rFonts w:ascii="Arial" w:hAnsi="Arial" w:cs="Arial"/>
          <w:sz w:val="24"/>
          <w:szCs w:val="24"/>
          <w:lang w:eastAsia="pt-BR"/>
        </w:rPr>
        <w:t>o período em que se desempenharam as atividades</w:t>
      </w:r>
      <w:r w:rsidR="00EE4E9A" w:rsidRPr="009E64C9">
        <w:rPr>
          <w:rFonts w:ascii="Arial" w:hAnsi="Arial" w:cs="Arial"/>
          <w:sz w:val="24"/>
          <w:szCs w:val="24"/>
          <w:lang w:eastAsia="pt-BR"/>
        </w:rPr>
        <w:t>, bem como a ocorrência ou não de eventos que tenham impactado os trabalhos</w:t>
      </w:r>
      <w:r w:rsidRPr="009E64C9">
        <w:rPr>
          <w:rFonts w:ascii="Arial" w:hAnsi="Arial" w:cs="Arial"/>
          <w:sz w:val="24"/>
          <w:szCs w:val="24"/>
          <w:lang w:eastAsia="pt-BR"/>
        </w:rPr>
        <w:t>.</w:t>
      </w:r>
    </w:p>
    <w:p w14:paraId="61DB8491" w14:textId="7CBFD2B1" w:rsidR="00E01304" w:rsidRPr="009E64C9" w:rsidRDefault="00E01304" w:rsidP="009E64C9">
      <w:pPr>
        <w:widowControl/>
        <w:numPr>
          <w:ilvl w:val="1"/>
          <w:numId w:val="26"/>
        </w:numPr>
        <w:suppressAutoHyphens w:val="0"/>
        <w:spacing w:after="120"/>
        <w:jc w:val="both"/>
        <w:outlineLvl w:val="1"/>
        <w:rPr>
          <w:rFonts w:ascii="Arial" w:hAnsi="Arial" w:cs="Arial"/>
          <w:sz w:val="24"/>
          <w:szCs w:val="24"/>
          <w:lang w:eastAsia="pt-BR"/>
        </w:rPr>
      </w:pPr>
      <w:r w:rsidRPr="009E64C9">
        <w:rPr>
          <w:rFonts w:ascii="Arial" w:hAnsi="Arial" w:cs="Arial"/>
          <w:sz w:val="24"/>
          <w:szCs w:val="24"/>
          <w:lang w:eastAsia="pt-BR"/>
        </w:rPr>
        <w:t xml:space="preserve">Recebimento Definitivo: </w:t>
      </w:r>
      <w:r w:rsidR="00EE4E9A" w:rsidRPr="009E64C9">
        <w:rPr>
          <w:rFonts w:ascii="Arial" w:hAnsi="Arial" w:cs="Arial"/>
          <w:sz w:val="24"/>
          <w:szCs w:val="24"/>
          <w:lang w:eastAsia="pt-BR"/>
        </w:rPr>
        <w:t xml:space="preserve">Em até </w:t>
      </w:r>
      <w:r w:rsidR="00947AA1" w:rsidRPr="009E64C9">
        <w:rPr>
          <w:rFonts w:ascii="Arial" w:hAnsi="Arial" w:cs="Arial"/>
          <w:sz w:val="24"/>
          <w:szCs w:val="24"/>
          <w:lang w:eastAsia="pt-BR"/>
        </w:rPr>
        <w:t>0</w:t>
      </w:r>
      <w:r w:rsidR="00EE4E9A" w:rsidRPr="009E64C9">
        <w:rPr>
          <w:rFonts w:ascii="Arial" w:hAnsi="Arial" w:cs="Arial"/>
          <w:sz w:val="24"/>
          <w:szCs w:val="24"/>
          <w:lang w:eastAsia="pt-BR"/>
        </w:rPr>
        <w:t>5 (cinco) dias úteis após o</w:t>
      </w:r>
      <w:r w:rsidRPr="009E64C9">
        <w:rPr>
          <w:rFonts w:ascii="Arial" w:hAnsi="Arial" w:cs="Arial"/>
          <w:sz w:val="24"/>
          <w:szCs w:val="24"/>
          <w:lang w:eastAsia="pt-BR"/>
        </w:rPr>
        <w:t xml:space="preserve"> recebimento provisório, o gestor do contrato elaborará </w:t>
      </w:r>
      <w:r w:rsidR="00C6690A" w:rsidRPr="009E64C9">
        <w:rPr>
          <w:rFonts w:ascii="Arial" w:hAnsi="Arial" w:cs="Arial"/>
          <w:sz w:val="24"/>
          <w:szCs w:val="24"/>
          <w:lang w:eastAsia="pt-BR"/>
        </w:rPr>
        <w:t>o T</w:t>
      </w:r>
      <w:r w:rsidRPr="009E64C9">
        <w:rPr>
          <w:rFonts w:ascii="Arial" w:hAnsi="Arial" w:cs="Arial"/>
          <w:sz w:val="24"/>
          <w:szCs w:val="24"/>
          <w:lang w:eastAsia="pt-BR"/>
        </w:rPr>
        <w:t xml:space="preserve">ermo de </w:t>
      </w:r>
      <w:r w:rsidR="00C6690A" w:rsidRPr="009E64C9">
        <w:rPr>
          <w:rFonts w:ascii="Arial" w:hAnsi="Arial" w:cs="Arial"/>
          <w:sz w:val="24"/>
          <w:szCs w:val="24"/>
          <w:lang w:eastAsia="pt-BR"/>
        </w:rPr>
        <w:t>R</w:t>
      </w:r>
      <w:r w:rsidRPr="009E64C9">
        <w:rPr>
          <w:rFonts w:ascii="Arial" w:hAnsi="Arial" w:cs="Arial"/>
          <w:sz w:val="24"/>
          <w:szCs w:val="24"/>
          <w:lang w:eastAsia="pt-BR"/>
        </w:rPr>
        <w:t xml:space="preserve">ecebimento </w:t>
      </w:r>
      <w:r w:rsidR="00C6690A" w:rsidRPr="009E64C9">
        <w:rPr>
          <w:rFonts w:ascii="Arial" w:hAnsi="Arial" w:cs="Arial"/>
          <w:sz w:val="24"/>
          <w:szCs w:val="24"/>
          <w:lang w:eastAsia="pt-BR"/>
        </w:rPr>
        <w:t>D</w:t>
      </w:r>
      <w:r w:rsidRPr="009E64C9">
        <w:rPr>
          <w:rFonts w:ascii="Arial" w:hAnsi="Arial" w:cs="Arial"/>
          <w:sz w:val="24"/>
          <w:szCs w:val="24"/>
          <w:lang w:eastAsia="pt-BR"/>
        </w:rPr>
        <w:t>efinitivo.</w:t>
      </w:r>
    </w:p>
    <w:p w14:paraId="3D799DCB" w14:textId="70190D58" w:rsidR="00E01304" w:rsidRPr="009E64C9" w:rsidRDefault="00E01304" w:rsidP="009E64C9">
      <w:pPr>
        <w:widowControl/>
        <w:numPr>
          <w:ilvl w:val="1"/>
          <w:numId w:val="26"/>
        </w:numPr>
        <w:suppressAutoHyphens w:val="0"/>
        <w:spacing w:after="120"/>
        <w:jc w:val="both"/>
        <w:outlineLvl w:val="1"/>
        <w:rPr>
          <w:rFonts w:ascii="Arial" w:hAnsi="Arial" w:cs="Arial"/>
          <w:sz w:val="24"/>
          <w:szCs w:val="24"/>
          <w:lang w:eastAsia="pt-BR"/>
        </w:rPr>
      </w:pPr>
      <w:r w:rsidRPr="009E64C9">
        <w:rPr>
          <w:rFonts w:ascii="Arial" w:hAnsi="Arial" w:cs="Arial"/>
          <w:sz w:val="24"/>
          <w:szCs w:val="24"/>
          <w:lang w:eastAsia="pt-BR"/>
        </w:rPr>
        <w:t xml:space="preserve">O recebimento provisório será realizado pelo responsável </w:t>
      </w:r>
      <w:r w:rsidR="00F92206" w:rsidRPr="009E64C9">
        <w:rPr>
          <w:rFonts w:ascii="Arial" w:hAnsi="Arial" w:cs="Arial"/>
          <w:sz w:val="24"/>
          <w:szCs w:val="24"/>
          <w:lang w:eastAsia="pt-BR"/>
        </w:rPr>
        <w:t xml:space="preserve">que acompanhar e fiscalizar </w:t>
      </w:r>
      <w:r w:rsidRPr="009E64C9">
        <w:rPr>
          <w:rFonts w:ascii="Arial" w:hAnsi="Arial" w:cs="Arial"/>
          <w:sz w:val="24"/>
          <w:szCs w:val="24"/>
          <w:lang w:eastAsia="pt-BR"/>
        </w:rPr>
        <w:t xml:space="preserve">a execução, mediante termo detalhado, quando verificado o cumprimento das exigências de caráter técnico. </w:t>
      </w:r>
    </w:p>
    <w:p w14:paraId="7DA75CE5" w14:textId="3129CC4C" w:rsidR="00E01304" w:rsidRPr="009E64C9" w:rsidRDefault="00E01304" w:rsidP="009E64C9">
      <w:pPr>
        <w:widowControl/>
        <w:numPr>
          <w:ilvl w:val="1"/>
          <w:numId w:val="26"/>
        </w:numPr>
        <w:suppressAutoHyphens w:val="0"/>
        <w:spacing w:after="120"/>
        <w:jc w:val="both"/>
        <w:outlineLvl w:val="1"/>
        <w:rPr>
          <w:rFonts w:ascii="Arial" w:hAnsi="Arial" w:cs="Arial"/>
          <w:sz w:val="24"/>
          <w:szCs w:val="24"/>
          <w:lang w:eastAsia="pt-BR"/>
        </w:rPr>
      </w:pPr>
      <w:r w:rsidRPr="009E64C9">
        <w:rPr>
          <w:rFonts w:ascii="Arial" w:hAnsi="Arial" w:cs="Arial"/>
          <w:sz w:val="24"/>
          <w:szCs w:val="24"/>
          <w:lang w:eastAsia="pt-BR"/>
        </w:rPr>
        <w:t xml:space="preserve">O recebimento definitivo será realizado pelo gestor do contrato e fica condicionado à expedição </w:t>
      </w:r>
      <w:r w:rsidR="001D46B4" w:rsidRPr="009E64C9">
        <w:rPr>
          <w:rFonts w:ascii="Arial" w:hAnsi="Arial" w:cs="Arial"/>
          <w:sz w:val="24"/>
          <w:szCs w:val="24"/>
          <w:lang w:eastAsia="pt-BR"/>
        </w:rPr>
        <w:t xml:space="preserve">de </w:t>
      </w:r>
      <w:r w:rsidRPr="009E64C9">
        <w:rPr>
          <w:rFonts w:ascii="Arial" w:hAnsi="Arial" w:cs="Arial"/>
          <w:sz w:val="24"/>
          <w:szCs w:val="24"/>
          <w:lang w:eastAsia="pt-BR"/>
        </w:rPr>
        <w:t>termo detalhado que comprove o atendimento das exigências do Contrato.</w:t>
      </w:r>
    </w:p>
    <w:p w14:paraId="18A3A977" w14:textId="77777777" w:rsidR="00E01304" w:rsidRPr="009E64C9" w:rsidRDefault="00E01304" w:rsidP="009E64C9">
      <w:pPr>
        <w:widowControl/>
        <w:numPr>
          <w:ilvl w:val="1"/>
          <w:numId w:val="26"/>
        </w:numPr>
        <w:suppressAutoHyphens w:val="0"/>
        <w:spacing w:after="120"/>
        <w:jc w:val="both"/>
        <w:outlineLvl w:val="1"/>
        <w:rPr>
          <w:rFonts w:ascii="Arial" w:hAnsi="Arial" w:cs="Arial"/>
          <w:sz w:val="24"/>
          <w:szCs w:val="24"/>
          <w:lang w:eastAsia="pt-BR"/>
        </w:rPr>
      </w:pPr>
      <w:r w:rsidRPr="009E64C9">
        <w:rPr>
          <w:rFonts w:ascii="Arial" w:hAnsi="Arial" w:cs="Arial"/>
          <w:sz w:val="24"/>
          <w:szCs w:val="24"/>
          <w:lang w:eastAsia="pt-BR"/>
        </w:rPr>
        <w:t xml:space="preserve">O recebimento pelo Contratante, provisório ou definitivo, do objeto não exclui ou isenta a Contratada da responsabilidade civil prevista no Código Civil Brasileiro, no Código de Defesa do Consumidor e demais legislações correlatas, que perdurará pelo prazo e nas condições fixadas na lei. </w:t>
      </w:r>
    </w:p>
    <w:p w14:paraId="59A8FFD6" w14:textId="77777777" w:rsidR="00E01304" w:rsidRPr="009E64C9" w:rsidRDefault="00E01304" w:rsidP="009E64C9">
      <w:pPr>
        <w:widowControl/>
        <w:numPr>
          <w:ilvl w:val="1"/>
          <w:numId w:val="26"/>
        </w:numPr>
        <w:suppressAutoHyphens w:val="0"/>
        <w:spacing w:after="120"/>
        <w:jc w:val="both"/>
        <w:outlineLvl w:val="1"/>
        <w:rPr>
          <w:rFonts w:ascii="Arial" w:hAnsi="Arial" w:cs="Arial"/>
          <w:sz w:val="24"/>
          <w:szCs w:val="24"/>
          <w:lang w:eastAsia="pt-BR"/>
        </w:rPr>
      </w:pPr>
      <w:r w:rsidRPr="009E64C9">
        <w:rPr>
          <w:rFonts w:ascii="Arial" w:hAnsi="Arial" w:cs="Arial"/>
          <w:sz w:val="24"/>
          <w:szCs w:val="24"/>
          <w:lang w:eastAsia="pt-BR"/>
        </w:rPr>
        <w:t>A recusa do objeto no processo de fiscalização interrompe o prazo de pagamento, voltando a correr, em sua totalidade, a partir da data em que o mesmo for substituído ou tiver sido aprovado pelos testes realizados, ocorrendo tal interrupção tantas vezes quantas forem as recusas do objeto no recebimento provisório e houver a necessidade de sua substituição/adequação.</w:t>
      </w:r>
    </w:p>
    <w:p w14:paraId="436BAB21" w14:textId="56B71592" w:rsidR="00E01304" w:rsidRPr="009E64C9" w:rsidRDefault="00E01304" w:rsidP="009E64C9">
      <w:pPr>
        <w:widowControl/>
        <w:numPr>
          <w:ilvl w:val="1"/>
          <w:numId w:val="26"/>
        </w:numPr>
        <w:suppressAutoHyphens w:val="0"/>
        <w:spacing w:after="120"/>
        <w:jc w:val="both"/>
        <w:outlineLvl w:val="1"/>
        <w:rPr>
          <w:rFonts w:ascii="Arial" w:hAnsi="Arial" w:cs="Arial"/>
          <w:sz w:val="24"/>
          <w:szCs w:val="24"/>
          <w:lang w:eastAsia="pt-BR"/>
        </w:rPr>
      </w:pPr>
      <w:r w:rsidRPr="009E64C9">
        <w:rPr>
          <w:rFonts w:ascii="Arial" w:hAnsi="Arial" w:cs="Arial"/>
          <w:sz w:val="24"/>
          <w:szCs w:val="24"/>
          <w:lang w:eastAsia="pt-BR"/>
        </w:rPr>
        <w:t xml:space="preserve">O Contratante </w:t>
      </w:r>
      <w:r w:rsidR="004F109B" w:rsidRPr="009E64C9">
        <w:rPr>
          <w:rFonts w:ascii="Arial" w:hAnsi="Arial" w:cs="Arial"/>
          <w:sz w:val="24"/>
          <w:szCs w:val="24"/>
          <w:lang w:eastAsia="pt-BR"/>
        </w:rPr>
        <w:t>reserva-se</w:t>
      </w:r>
      <w:r w:rsidRPr="009E64C9">
        <w:rPr>
          <w:rFonts w:ascii="Arial" w:hAnsi="Arial" w:cs="Arial"/>
          <w:sz w:val="24"/>
          <w:szCs w:val="24"/>
          <w:lang w:eastAsia="pt-BR"/>
        </w:rPr>
        <w:t xml:space="preserve"> o direito de proibir, rejeitar, vedar e adotar outras providências para perfeita execução do Contrato, arcando a Contratada com todos os ônus decorrentes da atividade fiscalizadora do Contratante. </w:t>
      </w:r>
    </w:p>
    <w:p w14:paraId="748B63A6" w14:textId="34CCCDFF" w:rsidR="00217085" w:rsidRPr="009E64C9" w:rsidRDefault="00E01304" w:rsidP="009E64C9">
      <w:pPr>
        <w:widowControl/>
        <w:numPr>
          <w:ilvl w:val="1"/>
          <w:numId w:val="26"/>
        </w:numPr>
        <w:suppressAutoHyphens w:val="0"/>
        <w:spacing w:after="120"/>
        <w:jc w:val="both"/>
        <w:outlineLvl w:val="1"/>
        <w:rPr>
          <w:rFonts w:ascii="Arial" w:hAnsi="Arial" w:cs="Arial"/>
          <w:sz w:val="24"/>
          <w:szCs w:val="24"/>
          <w:lang w:eastAsia="pt-BR"/>
        </w:rPr>
      </w:pPr>
      <w:r w:rsidRPr="009E64C9">
        <w:rPr>
          <w:rFonts w:ascii="Arial" w:hAnsi="Arial" w:cs="Arial"/>
          <w:sz w:val="24"/>
          <w:szCs w:val="24"/>
          <w:lang w:eastAsia="pt-BR"/>
        </w:rPr>
        <w:t>O recebimento definitivo não implica na falta de responsabilização da Contratada pelos prejuízos que o ob</w:t>
      </w:r>
      <w:r w:rsidR="00AB17CD" w:rsidRPr="009E64C9">
        <w:rPr>
          <w:rFonts w:ascii="Arial" w:hAnsi="Arial" w:cs="Arial"/>
          <w:sz w:val="24"/>
          <w:szCs w:val="24"/>
          <w:lang w:eastAsia="pt-BR"/>
        </w:rPr>
        <w:t>jeto fornecido venha causar ao</w:t>
      </w:r>
      <w:r w:rsidRPr="009E64C9">
        <w:rPr>
          <w:rFonts w:ascii="Arial" w:hAnsi="Arial" w:cs="Arial"/>
          <w:sz w:val="24"/>
          <w:szCs w:val="24"/>
          <w:lang w:eastAsia="pt-BR"/>
        </w:rPr>
        <w:t xml:space="preserve"> Contratante.</w:t>
      </w:r>
    </w:p>
    <w:p w14:paraId="58144192" w14:textId="77777777" w:rsidR="00217085" w:rsidRPr="009E64C9" w:rsidRDefault="00217085" w:rsidP="009E64C9">
      <w:pPr>
        <w:widowControl/>
        <w:suppressAutoHyphens w:val="0"/>
        <w:spacing w:after="120"/>
        <w:jc w:val="both"/>
        <w:outlineLvl w:val="1"/>
        <w:rPr>
          <w:rFonts w:ascii="Arial" w:hAnsi="Arial" w:cs="Arial"/>
          <w:sz w:val="24"/>
          <w:szCs w:val="24"/>
          <w:lang w:eastAsia="pt-BR"/>
        </w:rPr>
      </w:pPr>
    </w:p>
    <w:p w14:paraId="79824137" w14:textId="227ABF28" w:rsidR="00217085" w:rsidRPr="009E64C9" w:rsidRDefault="00217085" w:rsidP="009E64C9">
      <w:pPr>
        <w:widowControl/>
        <w:suppressAutoHyphens w:val="0"/>
        <w:spacing w:after="120"/>
        <w:jc w:val="both"/>
        <w:outlineLvl w:val="1"/>
        <w:rPr>
          <w:rFonts w:ascii="Arial" w:hAnsi="Arial" w:cs="Arial"/>
          <w:b/>
          <w:bCs/>
          <w:sz w:val="24"/>
          <w:szCs w:val="24"/>
          <w:lang w:eastAsia="pt-BR"/>
        </w:rPr>
      </w:pPr>
      <w:r w:rsidRPr="009E64C9">
        <w:rPr>
          <w:rFonts w:ascii="Arial" w:hAnsi="Arial" w:cs="Arial"/>
          <w:b/>
          <w:bCs/>
          <w:sz w:val="24"/>
          <w:szCs w:val="24"/>
          <w:lang w:eastAsia="pt-BR"/>
        </w:rPr>
        <w:t>Preposto</w:t>
      </w:r>
    </w:p>
    <w:p w14:paraId="1C24721B" w14:textId="77777777" w:rsidR="00217085" w:rsidRPr="009E64C9" w:rsidRDefault="00217085" w:rsidP="009E64C9">
      <w:pPr>
        <w:widowControl/>
        <w:suppressAutoHyphens w:val="0"/>
        <w:spacing w:after="120"/>
        <w:jc w:val="both"/>
        <w:outlineLvl w:val="1"/>
        <w:rPr>
          <w:rFonts w:ascii="Arial" w:hAnsi="Arial" w:cs="Arial"/>
          <w:sz w:val="24"/>
          <w:szCs w:val="24"/>
          <w:lang w:eastAsia="pt-BR"/>
        </w:rPr>
      </w:pPr>
    </w:p>
    <w:p w14:paraId="150CD3FE" w14:textId="77777777" w:rsidR="00217085" w:rsidRPr="009E64C9" w:rsidRDefault="00217085" w:rsidP="009E64C9">
      <w:pPr>
        <w:pStyle w:val="Nivel2"/>
        <w:widowControl w:val="0"/>
        <w:numPr>
          <w:ilvl w:val="1"/>
          <w:numId w:val="26"/>
        </w:numPr>
        <w:suppressAutoHyphens/>
        <w:spacing w:before="0" w:line="240" w:lineRule="auto"/>
        <w:ind w:right="96"/>
        <w:rPr>
          <w:sz w:val="24"/>
          <w:szCs w:val="24"/>
        </w:rPr>
      </w:pPr>
      <w:r w:rsidRPr="009E64C9">
        <w:rPr>
          <w:sz w:val="24"/>
          <w:szCs w:val="24"/>
        </w:rPr>
        <w:t>A Contratada designará formalmente o seu preposto, antes do início da prestação dos serviços, indicando no instrumento os poderes e deveres em relação à execução do objeto contratado.</w:t>
      </w:r>
    </w:p>
    <w:p w14:paraId="282D783D" w14:textId="77777777" w:rsidR="00217085" w:rsidRPr="009E64C9" w:rsidRDefault="00217085" w:rsidP="009E64C9">
      <w:pPr>
        <w:pStyle w:val="Nivel2"/>
        <w:widowControl w:val="0"/>
        <w:numPr>
          <w:ilvl w:val="1"/>
          <w:numId w:val="26"/>
        </w:numPr>
        <w:suppressAutoHyphens/>
        <w:spacing w:before="0" w:line="240" w:lineRule="auto"/>
        <w:ind w:right="96"/>
        <w:rPr>
          <w:sz w:val="24"/>
          <w:szCs w:val="24"/>
        </w:rPr>
      </w:pPr>
      <w:r w:rsidRPr="009E64C9">
        <w:rPr>
          <w:sz w:val="24"/>
          <w:szCs w:val="24"/>
        </w:rPr>
        <w:t>A Contratada deverá manter preposto no local da execução do objeto durante todo o período de realização dos trabalhos.</w:t>
      </w:r>
    </w:p>
    <w:p w14:paraId="58FCE8F7" w14:textId="2D199D93" w:rsidR="00217085" w:rsidRPr="009E64C9" w:rsidRDefault="00217085" w:rsidP="009E64C9">
      <w:pPr>
        <w:pStyle w:val="Nivel2"/>
        <w:widowControl w:val="0"/>
        <w:numPr>
          <w:ilvl w:val="1"/>
          <w:numId w:val="26"/>
        </w:numPr>
        <w:suppressAutoHyphens/>
        <w:spacing w:before="0" w:line="240" w:lineRule="auto"/>
        <w:ind w:right="96"/>
        <w:rPr>
          <w:sz w:val="24"/>
          <w:szCs w:val="24"/>
        </w:rPr>
      </w:pPr>
      <w:r w:rsidRPr="009E64C9">
        <w:rPr>
          <w:sz w:val="24"/>
          <w:szCs w:val="24"/>
        </w:rPr>
        <w:t>O Contratante poderá recusar, desde que justificadamente, a indicação ou a manutenção do preposto d</w:t>
      </w:r>
      <w:r w:rsidR="000C4A62" w:rsidRPr="009E64C9">
        <w:rPr>
          <w:sz w:val="24"/>
          <w:szCs w:val="24"/>
        </w:rPr>
        <w:t>a</w:t>
      </w:r>
      <w:r w:rsidRPr="009E64C9">
        <w:rPr>
          <w:sz w:val="24"/>
          <w:szCs w:val="24"/>
        </w:rPr>
        <w:t xml:space="preserve"> Contratad</w:t>
      </w:r>
      <w:r w:rsidR="000C4A62" w:rsidRPr="009E64C9">
        <w:rPr>
          <w:sz w:val="24"/>
          <w:szCs w:val="24"/>
        </w:rPr>
        <w:t>a</w:t>
      </w:r>
      <w:r w:rsidRPr="009E64C9">
        <w:rPr>
          <w:sz w:val="24"/>
          <w:szCs w:val="24"/>
        </w:rPr>
        <w:t xml:space="preserve">, hipótese em que </w:t>
      </w:r>
      <w:r w:rsidR="000C4A62" w:rsidRPr="009E64C9">
        <w:rPr>
          <w:sz w:val="24"/>
          <w:szCs w:val="24"/>
        </w:rPr>
        <w:t>a</w:t>
      </w:r>
      <w:r w:rsidRPr="009E64C9">
        <w:rPr>
          <w:sz w:val="24"/>
          <w:szCs w:val="24"/>
        </w:rPr>
        <w:t xml:space="preserve"> Contratad</w:t>
      </w:r>
      <w:r w:rsidR="000C4A62" w:rsidRPr="009E64C9">
        <w:rPr>
          <w:sz w:val="24"/>
          <w:szCs w:val="24"/>
        </w:rPr>
        <w:t>a</w:t>
      </w:r>
      <w:r w:rsidRPr="009E64C9">
        <w:rPr>
          <w:sz w:val="24"/>
          <w:szCs w:val="24"/>
        </w:rPr>
        <w:t xml:space="preserve"> designará outro para o exercício da atividade.</w:t>
      </w:r>
    </w:p>
    <w:p w14:paraId="06779262" w14:textId="77777777" w:rsidR="00E01304" w:rsidRPr="009E64C9" w:rsidRDefault="00E01304" w:rsidP="009E64C9">
      <w:pPr>
        <w:widowControl/>
        <w:suppressAutoHyphens w:val="0"/>
        <w:spacing w:after="120"/>
        <w:jc w:val="both"/>
        <w:outlineLvl w:val="1"/>
        <w:rPr>
          <w:rFonts w:ascii="Arial" w:hAnsi="Arial" w:cs="Arial"/>
          <w:b/>
          <w:bCs/>
          <w:sz w:val="24"/>
          <w:szCs w:val="24"/>
          <w:lang w:eastAsia="pt-BR"/>
        </w:rPr>
      </w:pPr>
    </w:p>
    <w:p w14:paraId="01C3C9F1" w14:textId="4D39C292" w:rsidR="00203E9B" w:rsidRPr="009E64C9" w:rsidRDefault="00925839" w:rsidP="009E64C9">
      <w:pPr>
        <w:widowControl/>
        <w:numPr>
          <w:ilvl w:val="0"/>
          <w:numId w:val="26"/>
        </w:numPr>
        <w:suppressAutoHyphens w:val="0"/>
        <w:spacing w:after="120"/>
        <w:jc w:val="both"/>
        <w:outlineLvl w:val="1"/>
        <w:rPr>
          <w:rFonts w:ascii="Arial" w:hAnsi="Arial" w:cs="Arial"/>
          <w:b/>
          <w:bCs/>
          <w:sz w:val="24"/>
          <w:szCs w:val="24"/>
          <w:lang w:eastAsia="pt-BR"/>
        </w:rPr>
      </w:pPr>
      <w:r w:rsidRPr="009E64C9">
        <w:rPr>
          <w:rFonts w:ascii="Arial" w:hAnsi="Arial" w:cs="Arial"/>
          <w:b/>
          <w:bCs/>
          <w:sz w:val="24"/>
          <w:szCs w:val="24"/>
          <w:lang w:eastAsia="pt-BR"/>
        </w:rPr>
        <w:lastRenderedPageBreak/>
        <w:t>CRITÉRIOS DE MEDIÇÃO</w:t>
      </w:r>
      <w:r w:rsidR="00203E9B" w:rsidRPr="009E64C9">
        <w:rPr>
          <w:rFonts w:ascii="Arial" w:hAnsi="Arial" w:cs="Arial"/>
          <w:b/>
          <w:bCs/>
          <w:sz w:val="24"/>
          <w:szCs w:val="24"/>
          <w:lang w:eastAsia="pt-BR"/>
        </w:rPr>
        <w:t xml:space="preserve"> E PAGAMENTO</w:t>
      </w:r>
    </w:p>
    <w:p w14:paraId="23856734" w14:textId="3857D800" w:rsidR="00925839" w:rsidRPr="009E64C9" w:rsidRDefault="00925839" w:rsidP="009E64C9">
      <w:pPr>
        <w:widowControl/>
        <w:suppressAutoHyphens w:val="0"/>
        <w:spacing w:after="120"/>
        <w:jc w:val="both"/>
        <w:outlineLvl w:val="1"/>
        <w:rPr>
          <w:rFonts w:ascii="Arial" w:hAnsi="Arial" w:cs="Arial"/>
          <w:b/>
          <w:bCs/>
          <w:sz w:val="24"/>
          <w:szCs w:val="24"/>
          <w:lang w:eastAsia="pt-BR"/>
        </w:rPr>
      </w:pPr>
      <w:r w:rsidRPr="009E64C9">
        <w:rPr>
          <w:rFonts w:ascii="Arial" w:hAnsi="Arial" w:cs="Arial"/>
          <w:b/>
          <w:bCs/>
          <w:sz w:val="24"/>
          <w:szCs w:val="24"/>
          <w:lang w:eastAsia="pt-BR"/>
        </w:rPr>
        <w:t>Critérios de medição:</w:t>
      </w:r>
    </w:p>
    <w:p w14:paraId="21BBD212" w14:textId="514D83C7" w:rsidR="00AA5566" w:rsidRPr="009E64C9" w:rsidRDefault="00925839" w:rsidP="009E64C9">
      <w:pPr>
        <w:widowControl/>
        <w:numPr>
          <w:ilvl w:val="1"/>
          <w:numId w:val="26"/>
        </w:numPr>
        <w:suppressAutoHyphens w:val="0"/>
        <w:spacing w:after="120"/>
        <w:jc w:val="both"/>
        <w:outlineLvl w:val="1"/>
        <w:rPr>
          <w:rFonts w:ascii="Arial" w:hAnsi="Arial" w:cs="Arial"/>
          <w:sz w:val="24"/>
          <w:szCs w:val="24"/>
          <w:lang w:eastAsia="pt-BR"/>
        </w:rPr>
      </w:pPr>
      <w:r w:rsidRPr="009E64C9">
        <w:rPr>
          <w:rFonts w:ascii="Arial" w:hAnsi="Arial" w:cs="Arial"/>
          <w:sz w:val="24"/>
          <w:szCs w:val="24"/>
          <w:lang w:eastAsia="pt-BR"/>
        </w:rPr>
        <w:t xml:space="preserve">A medição dos serviços será realizada </w:t>
      </w:r>
      <w:r w:rsidR="00131B2C" w:rsidRPr="009E64C9">
        <w:rPr>
          <w:rFonts w:ascii="Arial" w:hAnsi="Arial" w:cs="Arial"/>
          <w:sz w:val="24"/>
          <w:szCs w:val="24"/>
          <w:lang w:eastAsia="pt-BR"/>
        </w:rPr>
        <w:t>após a conclusão da</w:t>
      </w:r>
      <w:r w:rsidRPr="009E64C9">
        <w:rPr>
          <w:rFonts w:ascii="Arial" w:hAnsi="Arial" w:cs="Arial"/>
          <w:sz w:val="24"/>
          <w:szCs w:val="24"/>
          <w:lang w:eastAsia="pt-BR"/>
        </w:rPr>
        <w:t xml:space="preserve"> Orde</w:t>
      </w:r>
      <w:r w:rsidR="00131B2C" w:rsidRPr="009E64C9">
        <w:rPr>
          <w:rFonts w:ascii="Arial" w:hAnsi="Arial" w:cs="Arial"/>
          <w:sz w:val="24"/>
          <w:szCs w:val="24"/>
          <w:lang w:eastAsia="pt-BR"/>
        </w:rPr>
        <w:t>m</w:t>
      </w:r>
      <w:r w:rsidRPr="009E64C9">
        <w:rPr>
          <w:rFonts w:ascii="Arial" w:hAnsi="Arial" w:cs="Arial"/>
          <w:sz w:val="24"/>
          <w:szCs w:val="24"/>
          <w:lang w:eastAsia="pt-BR"/>
        </w:rPr>
        <w:t xml:space="preserve"> de Serviço (OS) encerrada e aprovada, observando-se:</w:t>
      </w:r>
    </w:p>
    <w:p w14:paraId="5EA22D66" w14:textId="514D83C7" w:rsidR="00925839" w:rsidRPr="009E64C9" w:rsidRDefault="00925839" w:rsidP="009E64C9">
      <w:pPr>
        <w:widowControl/>
        <w:numPr>
          <w:ilvl w:val="1"/>
          <w:numId w:val="26"/>
        </w:numPr>
        <w:suppressAutoHyphens w:val="0"/>
        <w:spacing w:after="120"/>
        <w:jc w:val="both"/>
        <w:outlineLvl w:val="1"/>
        <w:rPr>
          <w:rFonts w:ascii="Arial" w:hAnsi="Arial" w:cs="Arial"/>
          <w:sz w:val="24"/>
          <w:szCs w:val="24"/>
          <w:lang w:eastAsia="pt-BR"/>
        </w:rPr>
      </w:pPr>
      <w:r w:rsidRPr="009E64C9">
        <w:rPr>
          <w:rFonts w:ascii="Arial" w:hAnsi="Arial" w:cs="Arial"/>
          <w:sz w:val="24"/>
          <w:szCs w:val="24"/>
          <w:lang w:eastAsia="pt-BR"/>
        </w:rPr>
        <w:t>Unidade de Medida: A medição dos serviços será realizada por hora de serviço efetivamente prestado;</w:t>
      </w:r>
    </w:p>
    <w:p w14:paraId="0EB48B68" w14:textId="72BCE21D" w:rsidR="00925839" w:rsidRPr="009E64C9" w:rsidRDefault="00925839" w:rsidP="009E64C9">
      <w:pPr>
        <w:widowControl/>
        <w:numPr>
          <w:ilvl w:val="1"/>
          <w:numId w:val="26"/>
        </w:numPr>
        <w:suppressAutoHyphens w:val="0"/>
        <w:spacing w:after="120"/>
        <w:jc w:val="both"/>
        <w:outlineLvl w:val="1"/>
        <w:rPr>
          <w:rFonts w:ascii="Arial" w:hAnsi="Arial" w:cs="Arial"/>
          <w:sz w:val="24"/>
          <w:szCs w:val="24"/>
          <w:lang w:eastAsia="pt-BR"/>
        </w:rPr>
      </w:pPr>
      <w:r w:rsidRPr="009E64C9">
        <w:rPr>
          <w:rFonts w:ascii="Arial" w:hAnsi="Arial" w:cs="Arial"/>
          <w:sz w:val="24"/>
          <w:szCs w:val="24"/>
          <w:lang w:eastAsia="pt-BR"/>
        </w:rPr>
        <w:t>Condição para Medição: O serviço será considerado medido apenas após o recebimento definitivo, conforme procedimento descrito no tópico respectivo;</w:t>
      </w:r>
    </w:p>
    <w:p w14:paraId="3F54D718" w14:textId="6699A3A6" w:rsidR="00925839" w:rsidRPr="009E64C9" w:rsidRDefault="00925839" w:rsidP="009E64C9">
      <w:pPr>
        <w:widowControl/>
        <w:numPr>
          <w:ilvl w:val="1"/>
          <w:numId w:val="26"/>
        </w:numPr>
        <w:suppressAutoHyphens w:val="0"/>
        <w:spacing w:after="120"/>
        <w:jc w:val="both"/>
        <w:outlineLvl w:val="1"/>
        <w:rPr>
          <w:rFonts w:ascii="Arial" w:hAnsi="Arial" w:cs="Arial"/>
          <w:sz w:val="24"/>
          <w:szCs w:val="24"/>
          <w:lang w:eastAsia="pt-BR"/>
        </w:rPr>
      </w:pPr>
      <w:r w:rsidRPr="009E64C9">
        <w:rPr>
          <w:rFonts w:ascii="Arial" w:hAnsi="Arial" w:cs="Arial"/>
          <w:sz w:val="24"/>
          <w:szCs w:val="24"/>
          <w:lang w:eastAsia="pt-BR"/>
        </w:rPr>
        <w:t>Memória de Cálculo: Apenas os serviços considerados medidos comporão a memória de cálc</w:t>
      </w:r>
      <w:r w:rsidR="00EC51A7" w:rsidRPr="009E64C9">
        <w:rPr>
          <w:rFonts w:ascii="Arial" w:hAnsi="Arial" w:cs="Arial"/>
          <w:sz w:val="24"/>
          <w:szCs w:val="24"/>
          <w:lang w:eastAsia="pt-BR"/>
        </w:rPr>
        <w:t>ulo para emissão da Nota Fiscal;</w:t>
      </w:r>
    </w:p>
    <w:p w14:paraId="206936A9" w14:textId="1FA2EA73" w:rsidR="00203E9B" w:rsidRPr="009E64C9" w:rsidRDefault="00925839" w:rsidP="009E64C9">
      <w:pPr>
        <w:widowControl/>
        <w:numPr>
          <w:ilvl w:val="1"/>
          <w:numId w:val="26"/>
        </w:numPr>
        <w:suppressAutoHyphens w:val="0"/>
        <w:spacing w:after="120"/>
        <w:jc w:val="both"/>
        <w:outlineLvl w:val="1"/>
        <w:rPr>
          <w:rFonts w:ascii="Arial" w:hAnsi="Arial" w:cs="Arial"/>
          <w:sz w:val="24"/>
          <w:szCs w:val="24"/>
          <w:lang w:eastAsia="pt-BR"/>
        </w:rPr>
      </w:pPr>
      <w:r w:rsidRPr="009E64C9">
        <w:rPr>
          <w:rFonts w:ascii="Arial" w:hAnsi="Arial" w:cs="Arial"/>
          <w:sz w:val="24"/>
          <w:szCs w:val="24"/>
          <w:lang w:eastAsia="pt-BR"/>
        </w:rPr>
        <w:t>Exclusões: Serviços realizados em desacordo com as especificações técnicas serão excluídos da medição, sem</w:t>
      </w:r>
      <w:r w:rsidR="00EC51A7" w:rsidRPr="009E64C9">
        <w:rPr>
          <w:rFonts w:ascii="Arial" w:hAnsi="Arial" w:cs="Arial"/>
          <w:sz w:val="24"/>
          <w:szCs w:val="24"/>
          <w:lang w:eastAsia="pt-BR"/>
        </w:rPr>
        <w:t xml:space="preserve"> prejuízo das sanções previstas.</w:t>
      </w:r>
    </w:p>
    <w:p w14:paraId="3B553599" w14:textId="77777777" w:rsidR="00302696" w:rsidRPr="009E64C9" w:rsidRDefault="00302696" w:rsidP="009E64C9">
      <w:pPr>
        <w:widowControl/>
        <w:suppressAutoHyphens w:val="0"/>
        <w:spacing w:after="120"/>
        <w:jc w:val="both"/>
        <w:outlineLvl w:val="1"/>
        <w:rPr>
          <w:rFonts w:ascii="Arial" w:hAnsi="Arial" w:cs="Arial"/>
          <w:sz w:val="24"/>
          <w:szCs w:val="24"/>
          <w:lang w:eastAsia="pt-BR"/>
        </w:rPr>
      </w:pPr>
    </w:p>
    <w:p w14:paraId="38B5DBF8" w14:textId="5855DE56" w:rsidR="00925839" w:rsidRPr="009E64C9" w:rsidRDefault="00925839" w:rsidP="009E64C9">
      <w:pPr>
        <w:widowControl/>
        <w:suppressAutoHyphens w:val="0"/>
        <w:spacing w:after="120"/>
        <w:jc w:val="both"/>
        <w:outlineLvl w:val="1"/>
        <w:rPr>
          <w:rFonts w:ascii="Arial" w:hAnsi="Arial" w:cs="Arial"/>
          <w:b/>
          <w:bCs/>
          <w:sz w:val="24"/>
          <w:szCs w:val="24"/>
          <w:lang w:eastAsia="pt-BR"/>
        </w:rPr>
      </w:pPr>
      <w:r w:rsidRPr="009E64C9">
        <w:rPr>
          <w:rFonts w:ascii="Arial" w:hAnsi="Arial" w:cs="Arial"/>
          <w:b/>
          <w:bCs/>
          <w:sz w:val="24"/>
          <w:szCs w:val="24"/>
          <w:lang w:eastAsia="pt-BR"/>
        </w:rPr>
        <w:t>Critérios de pagamento:</w:t>
      </w:r>
    </w:p>
    <w:p w14:paraId="2976E01F" w14:textId="77777777" w:rsidR="00925839" w:rsidRPr="009E64C9" w:rsidRDefault="00925839" w:rsidP="009E64C9">
      <w:pPr>
        <w:pStyle w:val="PargrafodaLista"/>
        <w:widowControl/>
        <w:numPr>
          <w:ilvl w:val="1"/>
          <w:numId w:val="26"/>
        </w:numPr>
        <w:suppressAutoHyphens w:val="0"/>
        <w:spacing w:after="120"/>
        <w:jc w:val="both"/>
        <w:outlineLvl w:val="1"/>
        <w:rPr>
          <w:rFonts w:ascii="Arial" w:hAnsi="Arial" w:cs="Arial"/>
          <w:sz w:val="24"/>
          <w:szCs w:val="24"/>
          <w:lang w:eastAsia="pt-BR"/>
        </w:rPr>
      </w:pPr>
      <w:r w:rsidRPr="009E64C9">
        <w:rPr>
          <w:rFonts w:ascii="Arial" w:hAnsi="Arial" w:cs="Arial"/>
          <w:sz w:val="24"/>
          <w:szCs w:val="24"/>
          <w:lang w:eastAsia="pt-BR"/>
        </w:rPr>
        <w:t>No preço contratado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080CD1E" w14:textId="77777777" w:rsidR="00925839" w:rsidRPr="009E64C9" w:rsidRDefault="00925839" w:rsidP="009E64C9">
      <w:pPr>
        <w:pStyle w:val="PargrafodaLista"/>
        <w:widowControl/>
        <w:numPr>
          <w:ilvl w:val="1"/>
          <w:numId w:val="26"/>
        </w:numPr>
        <w:suppressAutoHyphens w:val="0"/>
        <w:spacing w:after="120"/>
        <w:jc w:val="both"/>
        <w:outlineLvl w:val="1"/>
        <w:rPr>
          <w:rFonts w:ascii="Arial" w:hAnsi="Arial" w:cs="Arial"/>
          <w:sz w:val="24"/>
          <w:szCs w:val="24"/>
          <w:lang w:eastAsia="pt-BR"/>
        </w:rPr>
      </w:pPr>
      <w:r w:rsidRPr="009E64C9">
        <w:rPr>
          <w:rFonts w:ascii="Arial" w:hAnsi="Arial" w:cs="Arial"/>
          <w:sz w:val="24"/>
          <w:szCs w:val="24"/>
          <w:lang w:eastAsia="pt-BR"/>
        </w:rPr>
        <w:t>O SAAEB pagará o preço contratado da seguinte forma:</w:t>
      </w:r>
    </w:p>
    <w:p w14:paraId="7849D927" w14:textId="45F1B51F" w:rsidR="00925839" w:rsidRPr="009E64C9" w:rsidRDefault="00925839" w:rsidP="009E64C9">
      <w:pPr>
        <w:pStyle w:val="PargrafodaLista"/>
        <w:widowControl/>
        <w:numPr>
          <w:ilvl w:val="1"/>
          <w:numId w:val="26"/>
        </w:numPr>
        <w:suppressAutoHyphens w:val="0"/>
        <w:spacing w:after="120"/>
        <w:jc w:val="both"/>
        <w:outlineLvl w:val="1"/>
        <w:rPr>
          <w:rFonts w:ascii="Arial" w:hAnsi="Arial" w:cs="Arial"/>
          <w:sz w:val="24"/>
          <w:szCs w:val="24"/>
          <w:lang w:eastAsia="pt-BR"/>
        </w:rPr>
      </w:pPr>
      <w:r w:rsidRPr="009E64C9">
        <w:rPr>
          <w:rFonts w:ascii="Arial" w:hAnsi="Arial" w:cs="Arial"/>
          <w:sz w:val="24"/>
          <w:szCs w:val="24"/>
          <w:lang w:eastAsia="pt-BR"/>
        </w:rPr>
        <w:t xml:space="preserve">O pagamento será realizado em até 10 (dez) dias úteis, contados após o aceite da correspondente </w:t>
      </w:r>
      <w:r w:rsidR="005264E0" w:rsidRPr="009E64C9">
        <w:rPr>
          <w:rFonts w:ascii="Arial" w:hAnsi="Arial" w:cs="Arial"/>
          <w:sz w:val="24"/>
          <w:szCs w:val="24"/>
          <w:lang w:eastAsia="pt-BR"/>
        </w:rPr>
        <w:t>N</w:t>
      </w:r>
      <w:r w:rsidRPr="009E64C9">
        <w:rPr>
          <w:rFonts w:ascii="Arial" w:hAnsi="Arial" w:cs="Arial"/>
          <w:sz w:val="24"/>
          <w:szCs w:val="24"/>
          <w:lang w:eastAsia="pt-BR"/>
        </w:rPr>
        <w:t xml:space="preserve">ota </w:t>
      </w:r>
      <w:r w:rsidR="005264E0" w:rsidRPr="009E64C9">
        <w:rPr>
          <w:rFonts w:ascii="Arial" w:hAnsi="Arial" w:cs="Arial"/>
          <w:sz w:val="24"/>
          <w:szCs w:val="24"/>
          <w:lang w:eastAsia="pt-BR"/>
        </w:rPr>
        <w:t>F</w:t>
      </w:r>
      <w:r w:rsidRPr="009E64C9">
        <w:rPr>
          <w:rFonts w:ascii="Arial" w:hAnsi="Arial" w:cs="Arial"/>
          <w:sz w:val="24"/>
          <w:szCs w:val="24"/>
          <w:lang w:eastAsia="pt-BR"/>
        </w:rPr>
        <w:t>iscal.</w:t>
      </w:r>
    </w:p>
    <w:p w14:paraId="441CA487" w14:textId="06AAFE8F" w:rsidR="00925839" w:rsidRPr="009E64C9" w:rsidRDefault="00925839" w:rsidP="009E64C9">
      <w:pPr>
        <w:pStyle w:val="PargrafodaLista"/>
        <w:widowControl/>
        <w:numPr>
          <w:ilvl w:val="1"/>
          <w:numId w:val="26"/>
        </w:numPr>
        <w:suppressAutoHyphens w:val="0"/>
        <w:spacing w:after="120"/>
        <w:jc w:val="both"/>
        <w:outlineLvl w:val="1"/>
        <w:rPr>
          <w:rFonts w:ascii="Arial" w:hAnsi="Arial" w:cs="Arial"/>
          <w:sz w:val="24"/>
          <w:szCs w:val="24"/>
          <w:lang w:eastAsia="pt-BR"/>
        </w:rPr>
      </w:pPr>
      <w:r w:rsidRPr="009E64C9">
        <w:rPr>
          <w:rFonts w:ascii="Arial" w:hAnsi="Arial" w:cs="Arial"/>
          <w:sz w:val="24"/>
          <w:szCs w:val="24"/>
          <w:lang w:eastAsia="pt-BR"/>
        </w:rPr>
        <w:t xml:space="preserve">Haverá </w:t>
      </w:r>
      <w:r w:rsidR="00E22DE1" w:rsidRPr="009E64C9">
        <w:rPr>
          <w:rFonts w:ascii="Arial" w:hAnsi="Arial" w:cs="Arial"/>
          <w:sz w:val="24"/>
          <w:szCs w:val="24"/>
          <w:lang w:eastAsia="pt-BR"/>
        </w:rPr>
        <w:t>r</w:t>
      </w:r>
      <w:r w:rsidRPr="009E64C9">
        <w:rPr>
          <w:rFonts w:ascii="Arial" w:hAnsi="Arial" w:cs="Arial"/>
          <w:sz w:val="24"/>
          <w:szCs w:val="24"/>
          <w:lang w:eastAsia="pt-BR"/>
        </w:rPr>
        <w:t>etenção de Imposto de Renda na Fonte, nos casos previstos na Instrução Normativa RFB nº 2145/23.</w:t>
      </w:r>
    </w:p>
    <w:p w14:paraId="19E0B686" w14:textId="550A9104" w:rsidR="00925839" w:rsidRPr="009E64C9" w:rsidRDefault="005264E0" w:rsidP="009E64C9">
      <w:pPr>
        <w:pStyle w:val="PargrafodaLista"/>
        <w:widowControl/>
        <w:numPr>
          <w:ilvl w:val="1"/>
          <w:numId w:val="26"/>
        </w:numPr>
        <w:suppressAutoHyphens w:val="0"/>
        <w:spacing w:after="120"/>
        <w:jc w:val="both"/>
        <w:outlineLvl w:val="1"/>
        <w:rPr>
          <w:rFonts w:ascii="Arial" w:hAnsi="Arial" w:cs="Arial"/>
          <w:sz w:val="24"/>
          <w:szCs w:val="24"/>
          <w:lang w:eastAsia="pt-BR"/>
        </w:rPr>
      </w:pPr>
      <w:r w:rsidRPr="009E64C9">
        <w:rPr>
          <w:rFonts w:ascii="Arial" w:hAnsi="Arial" w:cs="Arial"/>
          <w:sz w:val="24"/>
          <w:szCs w:val="24"/>
          <w:lang w:eastAsia="pt-BR"/>
        </w:rPr>
        <w:t>A Contratada</w:t>
      </w:r>
      <w:r w:rsidR="00925839" w:rsidRPr="009E64C9">
        <w:rPr>
          <w:rFonts w:ascii="Arial" w:hAnsi="Arial" w:cs="Arial"/>
          <w:sz w:val="24"/>
          <w:szCs w:val="24"/>
          <w:lang w:eastAsia="pt-BR"/>
        </w:rPr>
        <w:t xml:space="preserve"> fica obrigada a destacar na emissão da Nota Fiscal (NF) o valor da retenção do Imposto de Renda a ser retido na Fonte, em conformidade com a Instrução Normativa RFB nº 2145/23.</w:t>
      </w:r>
    </w:p>
    <w:p w14:paraId="5CC6E03C" w14:textId="77777777" w:rsidR="00925839" w:rsidRPr="009E64C9" w:rsidRDefault="00925839" w:rsidP="009E64C9">
      <w:pPr>
        <w:pStyle w:val="PargrafodaLista"/>
        <w:widowControl/>
        <w:numPr>
          <w:ilvl w:val="1"/>
          <w:numId w:val="26"/>
        </w:numPr>
        <w:suppressAutoHyphens w:val="0"/>
        <w:spacing w:after="120"/>
        <w:jc w:val="both"/>
        <w:outlineLvl w:val="1"/>
        <w:rPr>
          <w:rFonts w:ascii="Arial" w:hAnsi="Arial" w:cs="Arial"/>
          <w:sz w:val="24"/>
          <w:szCs w:val="24"/>
          <w:lang w:eastAsia="pt-BR"/>
        </w:rPr>
      </w:pPr>
      <w:r w:rsidRPr="009E64C9">
        <w:rPr>
          <w:rFonts w:ascii="Arial" w:hAnsi="Arial" w:cs="Arial"/>
          <w:sz w:val="24"/>
          <w:szCs w:val="24"/>
          <w:lang w:eastAsia="pt-BR"/>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495486B" w14:textId="03157368" w:rsidR="00925839" w:rsidRPr="009E64C9" w:rsidRDefault="00925839" w:rsidP="009E64C9">
      <w:pPr>
        <w:pStyle w:val="PargrafodaLista"/>
        <w:widowControl/>
        <w:numPr>
          <w:ilvl w:val="1"/>
          <w:numId w:val="26"/>
        </w:numPr>
        <w:suppressAutoHyphens w:val="0"/>
        <w:spacing w:after="120"/>
        <w:jc w:val="both"/>
        <w:outlineLvl w:val="1"/>
        <w:rPr>
          <w:rFonts w:ascii="Arial" w:hAnsi="Arial" w:cs="Arial"/>
          <w:sz w:val="24"/>
          <w:szCs w:val="24"/>
          <w:lang w:eastAsia="pt-BR"/>
        </w:rPr>
      </w:pPr>
      <w:r w:rsidRPr="009E64C9">
        <w:rPr>
          <w:rFonts w:ascii="Arial" w:hAnsi="Arial" w:cs="Arial"/>
          <w:sz w:val="24"/>
          <w:szCs w:val="24"/>
          <w:lang w:eastAsia="pt-BR"/>
        </w:rPr>
        <w:t>Não será iniciada a contagem de prazo para pagamento, caso os documentos fiscais apresentados ou outros necessários contenham incorreções ou irregularidades, sendo de</w:t>
      </w:r>
      <w:r w:rsidR="006914E3" w:rsidRPr="009E64C9">
        <w:rPr>
          <w:rFonts w:ascii="Arial" w:hAnsi="Arial" w:cs="Arial"/>
          <w:sz w:val="24"/>
          <w:szCs w:val="24"/>
          <w:lang w:eastAsia="pt-BR"/>
        </w:rPr>
        <w:t xml:space="preserve"> 0</w:t>
      </w:r>
      <w:r w:rsidRPr="009E64C9">
        <w:rPr>
          <w:rFonts w:ascii="Arial" w:hAnsi="Arial" w:cs="Arial"/>
          <w:sz w:val="24"/>
          <w:szCs w:val="24"/>
          <w:lang w:eastAsia="pt-BR"/>
        </w:rPr>
        <w:t>2 (dois) dias úteis, a contar da comunicação pelo Gestor ou Fiscal, o prazo para sua regularização.</w:t>
      </w:r>
    </w:p>
    <w:p w14:paraId="7E081CEA" w14:textId="77777777" w:rsidR="00925839" w:rsidRPr="009E64C9" w:rsidRDefault="00925839" w:rsidP="009E64C9">
      <w:pPr>
        <w:pStyle w:val="PargrafodaLista"/>
        <w:widowControl/>
        <w:numPr>
          <w:ilvl w:val="1"/>
          <w:numId w:val="26"/>
        </w:numPr>
        <w:suppressAutoHyphens w:val="0"/>
        <w:spacing w:after="120"/>
        <w:jc w:val="both"/>
        <w:outlineLvl w:val="1"/>
        <w:rPr>
          <w:rFonts w:ascii="Arial" w:hAnsi="Arial" w:cs="Arial"/>
          <w:sz w:val="24"/>
          <w:szCs w:val="24"/>
          <w:lang w:eastAsia="pt-BR"/>
        </w:rPr>
      </w:pPr>
      <w:r w:rsidRPr="009E64C9">
        <w:rPr>
          <w:rFonts w:ascii="Arial" w:hAnsi="Arial" w:cs="Arial"/>
          <w:sz w:val="24"/>
          <w:szCs w:val="24"/>
          <w:lang w:eastAsia="pt-BR"/>
        </w:rPr>
        <w:t>Caso a Contratada não apresente carta de correção no prazo estipulado, o prazo para pagamento será recontado a partir da data da sua reapresentação.</w:t>
      </w:r>
    </w:p>
    <w:p w14:paraId="184A3A5E" w14:textId="77777777" w:rsidR="00925839" w:rsidRPr="009E64C9" w:rsidRDefault="00925839" w:rsidP="009E64C9">
      <w:pPr>
        <w:pStyle w:val="PargrafodaLista"/>
        <w:widowControl/>
        <w:numPr>
          <w:ilvl w:val="1"/>
          <w:numId w:val="26"/>
        </w:numPr>
        <w:suppressAutoHyphens w:val="0"/>
        <w:spacing w:after="120"/>
        <w:jc w:val="both"/>
        <w:outlineLvl w:val="1"/>
        <w:rPr>
          <w:rFonts w:ascii="Arial" w:hAnsi="Arial" w:cs="Arial"/>
          <w:sz w:val="24"/>
          <w:szCs w:val="24"/>
          <w:lang w:eastAsia="pt-BR"/>
        </w:rPr>
      </w:pPr>
      <w:r w:rsidRPr="009E64C9">
        <w:rPr>
          <w:rFonts w:ascii="Arial" w:hAnsi="Arial" w:cs="Arial"/>
          <w:sz w:val="24"/>
          <w:szCs w:val="24"/>
          <w:lang w:eastAsia="pt-BR"/>
        </w:rPr>
        <w:t>Quando da emissão da nota fiscal/fatura ou documento fiscal pertinente, a Contratada deverá observar a legislação vigente.</w:t>
      </w:r>
    </w:p>
    <w:p w14:paraId="72ADD747" w14:textId="77777777" w:rsidR="00925839" w:rsidRPr="009E64C9" w:rsidRDefault="00925839" w:rsidP="009E64C9">
      <w:pPr>
        <w:pStyle w:val="PargrafodaLista"/>
        <w:widowControl/>
        <w:numPr>
          <w:ilvl w:val="1"/>
          <w:numId w:val="26"/>
        </w:numPr>
        <w:suppressAutoHyphens w:val="0"/>
        <w:spacing w:after="120"/>
        <w:jc w:val="both"/>
        <w:outlineLvl w:val="1"/>
        <w:rPr>
          <w:rFonts w:ascii="Arial" w:hAnsi="Arial" w:cs="Arial"/>
          <w:sz w:val="24"/>
          <w:szCs w:val="24"/>
          <w:lang w:eastAsia="pt-BR"/>
        </w:rPr>
      </w:pPr>
      <w:r w:rsidRPr="009E64C9">
        <w:rPr>
          <w:rFonts w:ascii="Arial" w:hAnsi="Arial" w:cs="Arial"/>
          <w:sz w:val="24"/>
          <w:szCs w:val="24"/>
          <w:lang w:eastAsia="pt-BR"/>
        </w:rPr>
        <w:t xml:space="preserve">No caso de a Contratada estar em situação de recuperação judicial, deverá apresentar declaração, relatório ou documento equivalente de seu administrador judicial, ou se o administrador judicial for pessoa jurídica, do profissional </w:t>
      </w:r>
      <w:r w:rsidRPr="009E64C9">
        <w:rPr>
          <w:rFonts w:ascii="Arial" w:hAnsi="Arial" w:cs="Arial"/>
          <w:sz w:val="24"/>
          <w:szCs w:val="24"/>
          <w:lang w:eastAsia="pt-BR"/>
        </w:rPr>
        <w:lastRenderedPageBreak/>
        <w:t>responsável pela condução do processo, de que está cumprindo o plano de recuperação judicial.</w:t>
      </w:r>
    </w:p>
    <w:p w14:paraId="1228A24D" w14:textId="77777777" w:rsidR="00925839" w:rsidRPr="009E64C9" w:rsidRDefault="00925839" w:rsidP="009E64C9">
      <w:pPr>
        <w:pStyle w:val="PargrafodaLista"/>
        <w:widowControl/>
        <w:numPr>
          <w:ilvl w:val="1"/>
          <w:numId w:val="26"/>
        </w:numPr>
        <w:suppressAutoHyphens w:val="0"/>
        <w:spacing w:after="120"/>
        <w:jc w:val="both"/>
        <w:outlineLvl w:val="1"/>
        <w:rPr>
          <w:rFonts w:ascii="Arial" w:hAnsi="Arial" w:cs="Arial"/>
          <w:sz w:val="24"/>
          <w:szCs w:val="24"/>
          <w:lang w:eastAsia="pt-BR"/>
        </w:rPr>
      </w:pPr>
      <w:r w:rsidRPr="009E64C9">
        <w:rPr>
          <w:rFonts w:ascii="Arial" w:hAnsi="Arial" w:cs="Arial"/>
          <w:sz w:val="24"/>
          <w:szCs w:val="24"/>
          <w:lang w:eastAsia="pt-BR"/>
        </w:rPr>
        <w:t>No caso de a Contratada estar em situação de recuperação extrajudicial, junto com os demais comprovantes, deverá apresentar comprovação documental de que está cumprindo as obrigações do plano de recuperação extrajudicial.</w:t>
      </w:r>
    </w:p>
    <w:p w14:paraId="3BE71FD7" w14:textId="77777777" w:rsidR="00925839" w:rsidRPr="009E64C9" w:rsidRDefault="00925839" w:rsidP="009E64C9">
      <w:pPr>
        <w:pStyle w:val="PargrafodaLista"/>
        <w:widowControl/>
        <w:numPr>
          <w:ilvl w:val="1"/>
          <w:numId w:val="26"/>
        </w:numPr>
        <w:suppressAutoHyphens w:val="0"/>
        <w:spacing w:after="120"/>
        <w:jc w:val="both"/>
        <w:outlineLvl w:val="1"/>
        <w:rPr>
          <w:rFonts w:ascii="Arial" w:hAnsi="Arial" w:cs="Arial"/>
          <w:sz w:val="24"/>
          <w:szCs w:val="24"/>
          <w:lang w:eastAsia="pt-BR"/>
        </w:rPr>
      </w:pPr>
      <w:r w:rsidRPr="009E64C9">
        <w:rPr>
          <w:rFonts w:ascii="Arial" w:hAnsi="Arial" w:cs="Arial"/>
          <w:sz w:val="24"/>
          <w:szCs w:val="24"/>
          <w:lang w:eastAsia="pt-BR"/>
        </w:rPr>
        <w:t xml:space="preserve"> A não apresentação das comprovações apontadas assegura ao Contratante o direito de sustar o pagamento respectivo e/ou pagamentos seguintes.</w:t>
      </w:r>
    </w:p>
    <w:p w14:paraId="2CBD59F7" w14:textId="70F8F644" w:rsidR="00925839" w:rsidRPr="009E64C9" w:rsidRDefault="00925839" w:rsidP="009E64C9">
      <w:pPr>
        <w:pStyle w:val="PargrafodaLista"/>
        <w:widowControl/>
        <w:numPr>
          <w:ilvl w:val="1"/>
          <w:numId w:val="26"/>
        </w:numPr>
        <w:suppressAutoHyphens w:val="0"/>
        <w:spacing w:after="120"/>
        <w:jc w:val="both"/>
        <w:outlineLvl w:val="1"/>
        <w:rPr>
          <w:rFonts w:ascii="Arial" w:hAnsi="Arial" w:cs="Arial"/>
          <w:sz w:val="24"/>
          <w:szCs w:val="24"/>
          <w:lang w:eastAsia="pt-BR"/>
        </w:rPr>
      </w:pPr>
      <w:r w:rsidRPr="009E64C9">
        <w:rPr>
          <w:rFonts w:ascii="Arial" w:hAnsi="Arial" w:cs="Arial"/>
          <w:sz w:val="24"/>
          <w:szCs w:val="24"/>
          <w:lang w:eastAsia="pt-BR"/>
        </w:rPr>
        <w:t xml:space="preserve">Havendo atraso nos pagamentos não decorrente de falhas no cumprimento das obrigações contratuais principais ou acessórias por parte da </w:t>
      </w:r>
      <w:r w:rsidR="005264E0" w:rsidRPr="009E64C9">
        <w:rPr>
          <w:rFonts w:ascii="Arial" w:hAnsi="Arial" w:cs="Arial"/>
          <w:sz w:val="24"/>
          <w:szCs w:val="24"/>
          <w:lang w:eastAsia="pt-BR"/>
        </w:rPr>
        <w:t>C</w:t>
      </w:r>
      <w:r w:rsidRPr="009E64C9">
        <w:rPr>
          <w:rFonts w:ascii="Arial" w:hAnsi="Arial" w:cs="Arial"/>
          <w:sz w:val="24"/>
          <w:szCs w:val="24"/>
          <w:lang w:eastAsia="pt-BR"/>
        </w:rPr>
        <w:t>ontratada, incidirá correção monetária sobre o valor devido na forma da legislação aplicável, bem como juros moratórios, a razão de 0,5% (meio por cento) ao mês, calculados “pró-rata tempore”, em relação ao atraso verificado.</w:t>
      </w:r>
    </w:p>
    <w:p w14:paraId="293E9D7D" w14:textId="773130EB" w:rsidR="00925839" w:rsidRPr="009E64C9" w:rsidRDefault="00925839" w:rsidP="009E64C9">
      <w:pPr>
        <w:pStyle w:val="PargrafodaLista"/>
        <w:widowControl/>
        <w:numPr>
          <w:ilvl w:val="1"/>
          <w:numId w:val="26"/>
        </w:numPr>
        <w:suppressAutoHyphens w:val="0"/>
        <w:spacing w:after="120"/>
        <w:jc w:val="both"/>
        <w:outlineLvl w:val="1"/>
        <w:rPr>
          <w:rFonts w:ascii="Arial" w:hAnsi="Arial" w:cs="Arial"/>
          <w:sz w:val="24"/>
          <w:szCs w:val="24"/>
          <w:lang w:eastAsia="pt-BR"/>
        </w:rPr>
      </w:pPr>
      <w:r w:rsidRPr="009E64C9">
        <w:rPr>
          <w:rFonts w:ascii="Arial" w:hAnsi="Arial" w:cs="Arial"/>
          <w:sz w:val="24"/>
          <w:szCs w:val="24"/>
          <w:lang w:eastAsia="pt-BR"/>
        </w:rPr>
        <w:t>Não serão concedidas antecipações no pagamento dos créditos relativos a este certame, ainda que a requerimento da empresa licitante vencedora.</w:t>
      </w:r>
    </w:p>
    <w:p w14:paraId="7F62A3AB" w14:textId="77777777" w:rsidR="00203E9B" w:rsidRPr="009E64C9" w:rsidRDefault="00203E9B" w:rsidP="009E64C9">
      <w:pPr>
        <w:widowControl/>
        <w:suppressAutoHyphens w:val="0"/>
        <w:spacing w:after="120"/>
        <w:jc w:val="both"/>
        <w:outlineLvl w:val="1"/>
        <w:rPr>
          <w:rFonts w:ascii="Arial" w:hAnsi="Arial" w:cs="Arial"/>
          <w:b/>
          <w:bCs/>
          <w:sz w:val="24"/>
          <w:szCs w:val="24"/>
          <w:lang w:eastAsia="pt-BR"/>
        </w:rPr>
      </w:pPr>
    </w:p>
    <w:p w14:paraId="2BE54A39" w14:textId="384597F6" w:rsidR="00092EE0" w:rsidRPr="009E64C9" w:rsidRDefault="00092EE0" w:rsidP="009E64C9">
      <w:pPr>
        <w:widowControl/>
        <w:numPr>
          <w:ilvl w:val="0"/>
          <w:numId w:val="26"/>
        </w:numPr>
        <w:suppressAutoHyphens w:val="0"/>
        <w:spacing w:after="120"/>
        <w:jc w:val="both"/>
        <w:outlineLvl w:val="1"/>
        <w:rPr>
          <w:rFonts w:ascii="Arial" w:hAnsi="Arial" w:cs="Arial"/>
          <w:b/>
          <w:bCs/>
          <w:sz w:val="24"/>
          <w:szCs w:val="24"/>
          <w:lang w:eastAsia="pt-BR"/>
        </w:rPr>
      </w:pPr>
      <w:r w:rsidRPr="009E64C9">
        <w:rPr>
          <w:rFonts w:ascii="Arial" w:hAnsi="Arial" w:cs="Arial"/>
          <w:b/>
          <w:bCs/>
          <w:sz w:val="24"/>
          <w:szCs w:val="24"/>
          <w:lang w:eastAsia="pt-BR"/>
        </w:rPr>
        <w:t>FORMA E CRITÉRIO DE SELEÇÃO E REGIME DE EXECUÇÃO</w:t>
      </w:r>
    </w:p>
    <w:p w14:paraId="086CD597" w14:textId="399B217E" w:rsidR="00F011A5" w:rsidRPr="009E64C9" w:rsidRDefault="00ED1A48" w:rsidP="009E64C9">
      <w:pPr>
        <w:pStyle w:val="PargrafodaLista"/>
        <w:widowControl/>
        <w:numPr>
          <w:ilvl w:val="1"/>
          <w:numId w:val="26"/>
        </w:numPr>
        <w:suppressAutoHyphens w:val="0"/>
        <w:spacing w:after="120"/>
        <w:jc w:val="both"/>
        <w:outlineLvl w:val="1"/>
        <w:rPr>
          <w:rFonts w:ascii="Arial" w:hAnsi="Arial" w:cs="Arial"/>
          <w:sz w:val="24"/>
          <w:szCs w:val="24"/>
          <w:lang w:eastAsia="pt-BR"/>
        </w:rPr>
      </w:pPr>
      <w:r w:rsidRPr="009E64C9">
        <w:rPr>
          <w:rFonts w:ascii="Arial" w:hAnsi="Arial" w:cs="Arial"/>
          <w:sz w:val="24"/>
          <w:szCs w:val="24"/>
          <w:lang w:eastAsia="pt-BR"/>
        </w:rPr>
        <w:t xml:space="preserve">O fornecedor será selecionado por meio da realização de procedimento de </w:t>
      </w:r>
      <w:r w:rsidR="00F011A5" w:rsidRPr="009E64C9">
        <w:rPr>
          <w:rFonts w:ascii="Arial" w:hAnsi="Arial" w:cs="Arial"/>
          <w:sz w:val="24"/>
          <w:szCs w:val="24"/>
          <w:lang w:eastAsia="pt-BR"/>
        </w:rPr>
        <w:t xml:space="preserve">licitação na modalidade </w:t>
      </w:r>
      <w:r w:rsidR="00F011A5" w:rsidRPr="009E64C9">
        <w:rPr>
          <w:rFonts w:ascii="Arial" w:hAnsi="Arial" w:cs="Arial"/>
          <w:b/>
          <w:sz w:val="24"/>
          <w:szCs w:val="24"/>
          <w:lang w:eastAsia="pt-BR"/>
        </w:rPr>
        <w:t>pregão</w:t>
      </w:r>
      <w:r w:rsidR="00F011A5" w:rsidRPr="009E64C9">
        <w:rPr>
          <w:rFonts w:ascii="Arial" w:hAnsi="Arial" w:cs="Arial"/>
          <w:sz w:val="24"/>
          <w:szCs w:val="24"/>
          <w:lang w:eastAsia="pt-BR"/>
        </w:rPr>
        <w:t xml:space="preserve">, em sua </w:t>
      </w:r>
      <w:r w:rsidR="00F011A5" w:rsidRPr="009E64C9">
        <w:rPr>
          <w:rFonts w:ascii="Arial" w:hAnsi="Arial" w:cs="Arial"/>
          <w:b/>
          <w:sz w:val="24"/>
          <w:szCs w:val="24"/>
          <w:lang w:eastAsia="pt-BR"/>
        </w:rPr>
        <w:t xml:space="preserve">forma eletrônica, </w:t>
      </w:r>
      <w:r w:rsidR="00F011A5" w:rsidRPr="009E64C9">
        <w:rPr>
          <w:rFonts w:ascii="Arial" w:hAnsi="Arial" w:cs="Arial"/>
          <w:sz w:val="24"/>
          <w:szCs w:val="24"/>
          <w:lang w:eastAsia="pt-BR"/>
        </w:rPr>
        <w:t xml:space="preserve">critério de </w:t>
      </w:r>
      <w:r w:rsidR="00F011A5" w:rsidRPr="009E64C9">
        <w:rPr>
          <w:rFonts w:ascii="Arial" w:hAnsi="Arial" w:cs="Arial"/>
          <w:b/>
          <w:sz w:val="24"/>
          <w:szCs w:val="24"/>
          <w:lang w:eastAsia="pt-BR"/>
        </w:rPr>
        <w:t>julgamento menor preço</w:t>
      </w:r>
      <w:r w:rsidR="003134B4" w:rsidRPr="009E64C9">
        <w:rPr>
          <w:rFonts w:ascii="Arial" w:hAnsi="Arial" w:cs="Arial"/>
          <w:b/>
          <w:sz w:val="24"/>
          <w:szCs w:val="24"/>
          <w:lang w:eastAsia="pt-BR"/>
        </w:rPr>
        <w:t xml:space="preserve"> por item</w:t>
      </w:r>
      <w:r w:rsidR="00C86A3F" w:rsidRPr="009E64C9">
        <w:rPr>
          <w:rFonts w:ascii="Arial" w:hAnsi="Arial" w:cs="Arial"/>
          <w:b/>
          <w:sz w:val="24"/>
          <w:szCs w:val="24"/>
          <w:lang w:eastAsia="pt-BR"/>
        </w:rPr>
        <w:t>.</w:t>
      </w:r>
    </w:p>
    <w:p w14:paraId="7261E644" w14:textId="77777777" w:rsidR="00302696" w:rsidRPr="009E64C9" w:rsidRDefault="00302696" w:rsidP="009E64C9">
      <w:pPr>
        <w:pStyle w:val="PargrafodaLista"/>
        <w:widowControl/>
        <w:suppressAutoHyphens w:val="0"/>
        <w:spacing w:after="120"/>
        <w:ind w:left="0"/>
        <w:jc w:val="both"/>
        <w:outlineLvl w:val="1"/>
        <w:rPr>
          <w:rFonts w:ascii="Arial" w:hAnsi="Arial" w:cs="Arial"/>
          <w:sz w:val="24"/>
          <w:szCs w:val="24"/>
          <w:lang w:eastAsia="pt-BR"/>
        </w:rPr>
      </w:pPr>
    </w:p>
    <w:p w14:paraId="17A1F9DB" w14:textId="574DF411" w:rsidR="00ED1A48" w:rsidRPr="009E64C9" w:rsidRDefault="00ED1A48" w:rsidP="009E64C9">
      <w:pPr>
        <w:pStyle w:val="PargrafodaLista"/>
        <w:widowControl/>
        <w:suppressAutoHyphens w:val="0"/>
        <w:spacing w:after="120"/>
        <w:ind w:left="0"/>
        <w:jc w:val="both"/>
        <w:outlineLvl w:val="1"/>
        <w:rPr>
          <w:rFonts w:ascii="Arial" w:hAnsi="Arial" w:cs="Arial"/>
          <w:b/>
          <w:bCs/>
          <w:sz w:val="24"/>
          <w:szCs w:val="24"/>
          <w:lang w:eastAsia="pt-BR"/>
        </w:rPr>
      </w:pPr>
      <w:r w:rsidRPr="009E64C9">
        <w:rPr>
          <w:rFonts w:ascii="Arial" w:hAnsi="Arial" w:cs="Arial"/>
          <w:b/>
          <w:bCs/>
          <w:sz w:val="24"/>
          <w:szCs w:val="24"/>
          <w:lang w:eastAsia="pt-BR"/>
        </w:rPr>
        <w:t>Regime de execução</w:t>
      </w:r>
    </w:p>
    <w:p w14:paraId="5FCE59DB" w14:textId="5B8FB8F5" w:rsidR="00ED1A48" w:rsidRPr="009E64C9" w:rsidRDefault="00ED1A48" w:rsidP="009E64C9">
      <w:pPr>
        <w:pStyle w:val="PargrafodaLista"/>
        <w:widowControl/>
        <w:numPr>
          <w:ilvl w:val="1"/>
          <w:numId w:val="26"/>
        </w:numPr>
        <w:suppressAutoHyphens w:val="0"/>
        <w:spacing w:after="120"/>
        <w:jc w:val="both"/>
        <w:outlineLvl w:val="1"/>
        <w:rPr>
          <w:rFonts w:ascii="Arial" w:hAnsi="Arial" w:cs="Arial"/>
          <w:b/>
          <w:bCs/>
          <w:sz w:val="24"/>
          <w:szCs w:val="24"/>
          <w:lang w:eastAsia="pt-BR"/>
        </w:rPr>
      </w:pPr>
      <w:r w:rsidRPr="009E64C9">
        <w:rPr>
          <w:rFonts w:ascii="Arial" w:hAnsi="Arial" w:cs="Arial"/>
          <w:sz w:val="24"/>
          <w:szCs w:val="24"/>
          <w:lang w:eastAsia="pt-BR"/>
        </w:rPr>
        <w:t>O regime de execução do contrato será de</w:t>
      </w:r>
      <w:r w:rsidRPr="009E64C9">
        <w:rPr>
          <w:rFonts w:ascii="Arial" w:hAnsi="Arial" w:cs="Arial"/>
          <w:b/>
          <w:bCs/>
          <w:sz w:val="24"/>
          <w:szCs w:val="24"/>
          <w:lang w:eastAsia="pt-BR"/>
        </w:rPr>
        <w:t xml:space="preserve"> empreitada por preço unitário</w:t>
      </w:r>
      <w:r w:rsidRPr="009E64C9">
        <w:rPr>
          <w:rFonts w:ascii="Arial" w:hAnsi="Arial" w:cs="Arial"/>
          <w:sz w:val="24"/>
          <w:szCs w:val="24"/>
          <w:lang w:eastAsia="pt-BR"/>
        </w:rPr>
        <w:t>.</w:t>
      </w:r>
    </w:p>
    <w:p w14:paraId="496BB1A4" w14:textId="77777777" w:rsidR="00302696" w:rsidRPr="009E64C9" w:rsidRDefault="00302696" w:rsidP="009E64C9">
      <w:pPr>
        <w:pStyle w:val="PargrafodaLista"/>
        <w:widowControl/>
        <w:suppressAutoHyphens w:val="0"/>
        <w:spacing w:after="120"/>
        <w:ind w:left="0"/>
        <w:jc w:val="both"/>
        <w:outlineLvl w:val="1"/>
        <w:rPr>
          <w:rFonts w:ascii="Arial" w:hAnsi="Arial" w:cs="Arial"/>
          <w:b/>
          <w:bCs/>
          <w:sz w:val="24"/>
          <w:szCs w:val="24"/>
          <w:lang w:eastAsia="pt-BR"/>
        </w:rPr>
      </w:pPr>
    </w:p>
    <w:p w14:paraId="370CF7AC" w14:textId="038B6FFC" w:rsidR="00ED1A48" w:rsidRPr="009E64C9" w:rsidRDefault="00ED1A48" w:rsidP="009E64C9">
      <w:pPr>
        <w:pStyle w:val="PargrafodaLista"/>
        <w:widowControl/>
        <w:suppressAutoHyphens w:val="0"/>
        <w:spacing w:after="120"/>
        <w:ind w:left="0"/>
        <w:jc w:val="both"/>
        <w:outlineLvl w:val="1"/>
        <w:rPr>
          <w:rFonts w:ascii="Arial" w:hAnsi="Arial" w:cs="Arial"/>
          <w:sz w:val="24"/>
          <w:szCs w:val="24"/>
          <w:lang w:eastAsia="pt-BR"/>
        </w:rPr>
      </w:pPr>
      <w:r w:rsidRPr="009E64C9">
        <w:rPr>
          <w:rFonts w:ascii="Arial" w:hAnsi="Arial" w:cs="Arial"/>
          <w:b/>
          <w:bCs/>
          <w:sz w:val="24"/>
          <w:szCs w:val="24"/>
          <w:lang w:eastAsia="pt-BR"/>
        </w:rPr>
        <w:t>Exigências de habilitação</w:t>
      </w:r>
    </w:p>
    <w:p w14:paraId="5ACB0E39" w14:textId="77777777" w:rsidR="00ED1A48" w:rsidRPr="009E64C9" w:rsidRDefault="00ED1A48" w:rsidP="009E64C9">
      <w:pPr>
        <w:pStyle w:val="PargrafodaLista"/>
        <w:numPr>
          <w:ilvl w:val="1"/>
          <w:numId w:val="26"/>
        </w:numPr>
        <w:spacing w:after="120"/>
        <w:ind w:right="96"/>
        <w:jc w:val="both"/>
        <w:rPr>
          <w:rFonts w:ascii="Arial" w:hAnsi="Arial" w:cs="Arial"/>
          <w:bCs/>
          <w:sz w:val="24"/>
          <w:szCs w:val="24"/>
        </w:rPr>
      </w:pPr>
      <w:r w:rsidRPr="009E64C9">
        <w:rPr>
          <w:rFonts w:ascii="Arial" w:hAnsi="Arial" w:cs="Arial"/>
          <w:bCs/>
          <w:sz w:val="24"/>
          <w:szCs w:val="24"/>
        </w:rPr>
        <w:t>Previamente à celebração da contratação, a Administração verificará o eventual descumprimento das condições para contratação, especialmente quanto à existência de sanção que a impeça, mediante a consulta aos seguintes cadastros informativos oficiais:</w:t>
      </w:r>
    </w:p>
    <w:p w14:paraId="355CA85E" w14:textId="77777777" w:rsidR="00ED1A48" w:rsidRPr="009E64C9" w:rsidRDefault="00ED1A48" w:rsidP="009E64C9">
      <w:pPr>
        <w:pStyle w:val="PargrafodaLista"/>
        <w:numPr>
          <w:ilvl w:val="2"/>
          <w:numId w:val="26"/>
        </w:numPr>
        <w:spacing w:after="120"/>
        <w:ind w:right="96"/>
        <w:jc w:val="both"/>
        <w:rPr>
          <w:rFonts w:ascii="Arial" w:hAnsi="Arial" w:cs="Arial"/>
          <w:bCs/>
          <w:sz w:val="24"/>
          <w:szCs w:val="24"/>
        </w:rPr>
      </w:pPr>
      <w:r w:rsidRPr="009E64C9">
        <w:rPr>
          <w:rFonts w:ascii="Arial" w:hAnsi="Arial" w:cs="Arial"/>
          <w:bCs/>
          <w:sz w:val="24"/>
          <w:szCs w:val="24"/>
        </w:rPr>
        <w:t>Sistemas correcionais (</w:t>
      </w:r>
      <w:proofErr w:type="spellStart"/>
      <w:r w:rsidRPr="009E64C9">
        <w:rPr>
          <w:rFonts w:ascii="Arial" w:hAnsi="Arial" w:cs="Arial"/>
          <w:bCs/>
          <w:sz w:val="24"/>
          <w:szCs w:val="24"/>
        </w:rPr>
        <w:t>ePAD</w:t>
      </w:r>
      <w:proofErr w:type="spellEnd"/>
      <w:r w:rsidRPr="009E64C9">
        <w:rPr>
          <w:rFonts w:ascii="Arial" w:hAnsi="Arial" w:cs="Arial"/>
          <w:bCs/>
          <w:sz w:val="24"/>
          <w:szCs w:val="24"/>
        </w:rPr>
        <w:t xml:space="preserve"> e CGU-PJ) e nos cadastros CEIS, CNEP e CEPIM, para fins de averiguação de penalidades vigentes ou de procedimentos acusatórios em andamento em desfavor do ente privado consultado, mantidos pela Controladoria-Geral da União (</w:t>
      </w:r>
      <w:hyperlink r:id="rId8" w:history="1">
        <w:r w:rsidRPr="009E64C9">
          <w:rPr>
            <w:rFonts w:ascii="Arial" w:hAnsi="Arial" w:cs="Arial"/>
            <w:bCs/>
            <w:color w:val="0000FF"/>
            <w:sz w:val="24"/>
            <w:szCs w:val="24"/>
            <w:u w:val="single"/>
          </w:rPr>
          <w:t>https://certidoes.cgu.gov.br</w:t>
        </w:r>
      </w:hyperlink>
      <w:r w:rsidRPr="009E64C9">
        <w:rPr>
          <w:rFonts w:ascii="Arial" w:hAnsi="Arial" w:cs="Arial"/>
          <w:bCs/>
          <w:sz w:val="24"/>
          <w:szCs w:val="24"/>
        </w:rPr>
        <w:t>);</w:t>
      </w:r>
    </w:p>
    <w:p w14:paraId="3C0A36C4" w14:textId="77777777" w:rsidR="00ED1A48" w:rsidRPr="009E64C9" w:rsidRDefault="00ED1A48" w:rsidP="009E64C9">
      <w:pPr>
        <w:pStyle w:val="PargrafodaLista"/>
        <w:numPr>
          <w:ilvl w:val="2"/>
          <w:numId w:val="26"/>
        </w:numPr>
        <w:spacing w:after="120"/>
        <w:ind w:right="96"/>
        <w:jc w:val="both"/>
        <w:rPr>
          <w:rFonts w:ascii="Arial" w:hAnsi="Arial" w:cs="Arial"/>
          <w:bCs/>
          <w:sz w:val="24"/>
          <w:szCs w:val="24"/>
        </w:rPr>
      </w:pPr>
      <w:r w:rsidRPr="009E64C9">
        <w:rPr>
          <w:rFonts w:ascii="Arial" w:hAnsi="Arial" w:cs="Arial"/>
          <w:bCs/>
          <w:sz w:val="24"/>
          <w:szCs w:val="24"/>
        </w:rPr>
        <w:t>Cadastro Nacional de Condenações Cíveis por Ato de Improbidade Administrativa e Inelegibilidade – CNCIAI, do Conselho Nacional de Justiça (</w:t>
      </w:r>
      <w:hyperlink r:id="rId9" w:history="1">
        <w:r w:rsidRPr="009E64C9">
          <w:rPr>
            <w:rFonts w:ascii="Arial" w:hAnsi="Arial" w:cs="Arial"/>
            <w:bCs/>
            <w:color w:val="0000FF"/>
            <w:sz w:val="24"/>
            <w:szCs w:val="24"/>
            <w:u w:val="single"/>
          </w:rPr>
          <w:t>http://www.cnj.jus.br/improbidade_adm/consultar_requerido.php</w:t>
        </w:r>
      </w:hyperlink>
      <w:r w:rsidRPr="009E64C9">
        <w:rPr>
          <w:rFonts w:ascii="Arial" w:hAnsi="Arial" w:cs="Arial"/>
          <w:bCs/>
          <w:sz w:val="24"/>
          <w:szCs w:val="24"/>
        </w:rPr>
        <w:t>);</w:t>
      </w:r>
    </w:p>
    <w:p w14:paraId="79B581D2" w14:textId="4CAB01A1" w:rsidR="00ED1A48" w:rsidRPr="009E64C9" w:rsidRDefault="00ED1A48" w:rsidP="009E64C9">
      <w:pPr>
        <w:pStyle w:val="PargrafodaLista"/>
        <w:numPr>
          <w:ilvl w:val="2"/>
          <w:numId w:val="26"/>
        </w:numPr>
        <w:spacing w:after="120"/>
        <w:ind w:right="96"/>
        <w:jc w:val="both"/>
        <w:rPr>
          <w:rFonts w:ascii="Arial" w:hAnsi="Arial" w:cs="Arial"/>
          <w:bCs/>
          <w:sz w:val="24"/>
          <w:szCs w:val="24"/>
        </w:rPr>
      </w:pPr>
      <w:r w:rsidRPr="009E64C9">
        <w:rPr>
          <w:rFonts w:ascii="Arial" w:hAnsi="Arial" w:cs="Arial"/>
          <w:bCs/>
          <w:sz w:val="24"/>
          <w:szCs w:val="24"/>
        </w:rPr>
        <w:t>Relação de apenados publicada pelo Tribunal de Contas do Estado de São Paulo (</w:t>
      </w:r>
      <w:hyperlink r:id="rId10" w:history="1">
        <w:r w:rsidRPr="009E64C9">
          <w:rPr>
            <w:rFonts w:ascii="Arial" w:hAnsi="Arial" w:cs="Arial"/>
            <w:bCs/>
            <w:color w:val="0000FF"/>
            <w:sz w:val="24"/>
            <w:szCs w:val="24"/>
            <w:u w:val="single"/>
          </w:rPr>
          <w:t>https://www.tce.sp.gov.br/apenados</w:t>
        </w:r>
      </w:hyperlink>
      <w:r w:rsidR="00E05CE6" w:rsidRPr="009E64C9">
        <w:rPr>
          <w:rFonts w:ascii="Arial" w:hAnsi="Arial" w:cs="Arial"/>
          <w:bCs/>
          <w:sz w:val="24"/>
          <w:szCs w:val="24"/>
        </w:rPr>
        <w:t>);</w:t>
      </w:r>
    </w:p>
    <w:p w14:paraId="0E8DC236" w14:textId="1ECA501A" w:rsidR="00ED1A48" w:rsidRPr="009E64C9" w:rsidRDefault="00ED1A48" w:rsidP="009E64C9">
      <w:pPr>
        <w:pStyle w:val="PargrafodaLista"/>
        <w:numPr>
          <w:ilvl w:val="2"/>
          <w:numId w:val="26"/>
        </w:numPr>
        <w:spacing w:after="120"/>
        <w:ind w:right="96"/>
        <w:jc w:val="both"/>
        <w:rPr>
          <w:rFonts w:ascii="Arial" w:hAnsi="Arial" w:cs="Arial"/>
          <w:bCs/>
          <w:sz w:val="24"/>
          <w:szCs w:val="24"/>
        </w:rPr>
      </w:pPr>
      <w:r w:rsidRPr="009E64C9">
        <w:rPr>
          <w:rFonts w:ascii="Arial" w:hAnsi="Arial" w:cs="Arial"/>
          <w:bCs/>
          <w:sz w:val="24"/>
          <w:szCs w:val="24"/>
        </w:rPr>
        <w:t xml:space="preserve">Consulta no Cadastro Informativo dos Créditos Não Quitados de Órgãos e </w:t>
      </w:r>
      <w:r w:rsidR="00DA1CF8" w:rsidRPr="009E64C9">
        <w:rPr>
          <w:rFonts w:ascii="Arial" w:hAnsi="Arial" w:cs="Arial"/>
          <w:bCs/>
          <w:sz w:val="24"/>
          <w:szCs w:val="24"/>
        </w:rPr>
        <w:t>Entidades Estaduais  - CADIN Estadual</w:t>
      </w:r>
      <w:r w:rsidRPr="009E64C9">
        <w:rPr>
          <w:rFonts w:ascii="Arial" w:hAnsi="Arial" w:cs="Arial"/>
          <w:bCs/>
          <w:sz w:val="24"/>
          <w:szCs w:val="24"/>
        </w:rPr>
        <w:t xml:space="preserve">: </w:t>
      </w:r>
      <w:r w:rsidR="00DA1CF8" w:rsidRPr="009E64C9">
        <w:rPr>
          <w:rFonts w:ascii="Arial" w:hAnsi="Arial" w:cs="Arial"/>
          <w:bCs/>
          <w:sz w:val="24"/>
          <w:szCs w:val="24"/>
        </w:rPr>
        <w:t>(</w:t>
      </w:r>
      <w:hyperlink r:id="rId11" w:history="1">
        <w:r w:rsidRPr="009E64C9">
          <w:rPr>
            <w:rFonts w:ascii="Arial" w:hAnsi="Arial" w:cs="Arial"/>
            <w:bCs/>
            <w:color w:val="0000FF"/>
            <w:sz w:val="24"/>
            <w:szCs w:val="24"/>
            <w:u w:val="single"/>
          </w:rPr>
          <w:t>https://www.fazenda.sp.gov.br/cadin_estadual/pages/publ/cadin.aspx</w:t>
        </w:r>
      </w:hyperlink>
      <w:r w:rsidR="00DA1CF8" w:rsidRPr="009E64C9">
        <w:rPr>
          <w:rFonts w:ascii="Arial" w:hAnsi="Arial" w:cs="Arial"/>
          <w:bCs/>
          <w:color w:val="0000FF"/>
          <w:sz w:val="24"/>
          <w:szCs w:val="24"/>
          <w:u w:val="single"/>
        </w:rPr>
        <w:t>)</w:t>
      </w:r>
      <w:r w:rsidR="00DA1CF8" w:rsidRPr="009E64C9">
        <w:rPr>
          <w:rFonts w:ascii="Arial" w:hAnsi="Arial" w:cs="Arial"/>
          <w:bCs/>
          <w:sz w:val="24"/>
          <w:szCs w:val="24"/>
        </w:rPr>
        <w:t>;</w:t>
      </w:r>
    </w:p>
    <w:p w14:paraId="7CFCA6F9" w14:textId="77777777" w:rsidR="00ED1A48" w:rsidRPr="009E64C9" w:rsidRDefault="00ED1A48" w:rsidP="009E64C9">
      <w:pPr>
        <w:pStyle w:val="PargrafodaLista"/>
        <w:numPr>
          <w:ilvl w:val="1"/>
          <w:numId w:val="26"/>
        </w:numPr>
        <w:spacing w:after="120"/>
        <w:ind w:right="96"/>
        <w:jc w:val="both"/>
        <w:rPr>
          <w:rFonts w:ascii="Arial" w:hAnsi="Arial" w:cs="Arial"/>
          <w:bCs/>
          <w:sz w:val="24"/>
          <w:szCs w:val="24"/>
        </w:rPr>
      </w:pPr>
      <w:r w:rsidRPr="009E64C9">
        <w:rPr>
          <w:rFonts w:ascii="Arial" w:hAnsi="Arial" w:cs="Arial"/>
          <w:bCs/>
          <w:sz w:val="24"/>
          <w:szCs w:val="24"/>
        </w:rPr>
        <w:t xml:space="preserve">Em relação à pessoa jurídica fornecedora, a consulta ao cadastro especificado no item 10.3.2 da subdivisão anterior será realizada também quanto a seu sócio majoritário, por força do art. 12 da </w:t>
      </w:r>
      <w:hyperlink r:id="rId12" w:history="1">
        <w:r w:rsidRPr="009E64C9">
          <w:rPr>
            <w:rFonts w:ascii="Arial" w:hAnsi="Arial" w:cs="Arial"/>
            <w:bCs/>
            <w:color w:val="0000FF"/>
            <w:sz w:val="24"/>
            <w:szCs w:val="24"/>
            <w:u w:val="single"/>
          </w:rPr>
          <w:t>Lei n° 8.429, de 1992</w:t>
        </w:r>
      </w:hyperlink>
      <w:r w:rsidRPr="009E64C9">
        <w:rPr>
          <w:rFonts w:ascii="Arial" w:hAnsi="Arial" w:cs="Arial"/>
          <w:bCs/>
          <w:sz w:val="24"/>
          <w:szCs w:val="24"/>
        </w:rPr>
        <w:t xml:space="preserve">, que prevê, dentre as sanções impostas ao responsável pela prática de ato de improbidade </w:t>
      </w:r>
      <w:r w:rsidRPr="009E64C9">
        <w:rPr>
          <w:rFonts w:ascii="Arial" w:hAnsi="Arial" w:cs="Arial"/>
          <w:bCs/>
          <w:sz w:val="24"/>
          <w:szCs w:val="24"/>
        </w:rPr>
        <w:lastRenderedPageBreak/>
        <w:t>administrativa, a proibição de contratar com o Poder Público, inclusive por intermédio de pessoa jurídica da qual seja sócio majoritário.</w:t>
      </w:r>
    </w:p>
    <w:p w14:paraId="64AFCEE0" w14:textId="77777777" w:rsidR="00ED1A48" w:rsidRPr="009E64C9" w:rsidRDefault="00ED1A48" w:rsidP="009E64C9">
      <w:pPr>
        <w:pStyle w:val="PargrafodaLista"/>
        <w:numPr>
          <w:ilvl w:val="1"/>
          <w:numId w:val="26"/>
        </w:numPr>
        <w:spacing w:after="120"/>
        <w:ind w:right="96"/>
        <w:jc w:val="both"/>
        <w:rPr>
          <w:rFonts w:ascii="Arial" w:hAnsi="Arial" w:cs="Arial"/>
          <w:bCs/>
          <w:sz w:val="24"/>
          <w:szCs w:val="24"/>
        </w:rPr>
      </w:pPr>
      <w:r w:rsidRPr="009E64C9">
        <w:rPr>
          <w:rFonts w:ascii="Arial" w:hAnsi="Arial" w:cs="Arial"/>
          <w:bCs/>
          <w:sz w:val="24"/>
          <w:szCs w:val="24"/>
        </w:rPr>
        <w:t>Caso conste na Consulta de Situação do interessado a existência de Ocorrências Impeditivas Indiretas, o gestor diligenciará para verificar se houve fraude por parte das empresas apontadas no Relatório de Ocorrências Impeditivas Indiretas.</w:t>
      </w:r>
    </w:p>
    <w:p w14:paraId="513955E7" w14:textId="3D99BC40" w:rsidR="00ED1A48" w:rsidRPr="009E64C9" w:rsidRDefault="00ED1A48" w:rsidP="009E64C9">
      <w:pPr>
        <w:pStyle w:val="PargrafodaLista"/>
        <w:numPr>
          <w:ilvl w:val="1"/>
          <w:numId w:val="26"/>
        </w:numPr>
        <w:spacing w:after="120"/>
        <w:ind w:right="96"/>
        <w:jc w:val="both"/>
        <w:rPr>
          <w:rFonts w:ascii="Arial" w:hAnsi="Arial" w:cs="Arial"/>
          <w:bCs/>
          <w:sz w:val="24"/>
          <w:szCs w:val="24"/>
        </w:rPr>
      </w:pPr>
      <w:r w:rsidRPr="009E64C9">
        <w:rPr>
          <w:rFonts w:ascii="Arial" w:hAnsi="Arial" w:cs="Arial"/>
          <w:bCs/>
          <w:sz w:val="24"/>
          <w:szCs w:val="24"/>
        </w:rPr>
        <w:t>A condição de inexistência de registros em nome do fornecedor no “Cadastro Informativo dos Créditos Não Quitados de Órgãos e Entidades Estaduais – CADIN ESTADUAL” será considerada cumprida se o devedor comprovar que os respectivos registros se encontram suspensos, nos termos do art. 8º, §§ 1º e 2º, da Lei estadual nº 12.799, de 2008.</w:t>
      </w:r>
    </w:p>
    <w:p w14:paraId="20FC9217" w14:textId="77777777" w:rsidR="00ED1A48" w:rsidRPr="009E64C9" w:rsidRDefault="00ED1A48" w:rsidP="009E64C9">
      <w:pPr>
        <w:pStyle w:val="PargrafodaLista"/>
        <w:numPr>
          <w:ilvl w:val="1"/>
          <w:numId w:val="26"/>
        </w:numPr>
        <w:spacing w:after="120"/>
        <w:ind w:right="96"/>
        <w:jc w:val="both"/>
        <w:rPr>
          <w:rFonts w:ascii="Arial" w:hAnsi="Arial" w:cs="Arial"/>
          <w:bCs/>
          <w:sz w:val="24"/>
          <w:szCs w:val="24"/>
        </w:rPr>
      </w:pPr>
      <w:r w:rsidRPr="009E64C9">
        <w:rPr>
          <w:rFonts w:ascii="Arial" w:hAnsi="Arial" w:cs="Arial"/>
          <w:bCs/>
          <w:sz w:val="24"/>
          <w:szCs w:val="24"/>
        </w:rPr>
        <w:t>Não serão aceitos documentos de habilitação com indicação de CNPJ/CPF diferentes, salvo aqueles legalmente permitidos.</w:t>
      </w:r>
    </w:p>
    <w:p w14:paraId="6C2EE8C5" w14:textId="77777777" w:rsidR="00ED1A48" w:rsidRPr="009E64C9" w:rsidRDefault="00ED1A48" w:rsidP="009E64C9">
      <w:pPr>
        <w:pStyle w:val="PargrafodaLista"/>
        <w:numPr>
          <w:ilvl w:val="1"/>
          <w:numId w:val="26"/>
        </w:numPr>
        <w:spacing w:after="120"/>
        <w:ind w:right="96"/>
        <w:jc w:val="both"/>
        <w:rPr>
          <w:rFonts w:ascii="Arial" w:hAnsi="Arial" w:cs="Arial"/>
          <w:bCs/>
          <w:sz w:val="24"/>
          <w:szCs w:val="24"/>
        </w:rPr>
      </w:pPr>
      <w:r w:rsidRPr="009E64C9">
        <w:rPr>
          <w:rFonts w:ascii="Arial" w:hAnsi="Arial" w:cs="Arial"/>
          <w:bCs/>
          <w:sz w:val="24"/>
          <w:szCs w:val="24"/>
        </w:rPr>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2C4BCE00" w14:textId="77777777" w:rsidR="00ED1A48" w:rsidRPr="009E64C9" w:rsidRDefault="00ED1A48" w:rsidP="009E64C9">
      <w:pPr>
        <w:pStyle w:val="PargrafodaLista"/>
        <w:numPr>
          <w:ilvl w:val="1"/>
          <w:numId w:val="26"/>
        </w:numPr>
        <w:spacing w:after="120"/>
        <w:ind w:right="96"/>
        <w:jc w:val="both"/>
        <w:rPr>
          <w:rFonts w:ascii="Arial" w:hAnsi="Arial" w:cs="Arial"/>
          <w:bCs/>
          <w:sz w:val="24"/>
          <w:szCs w:val="24"/>
        </w:rPr>
      </w:pPr>
      <w:r w:rsidRPr="009E64C9">
        <w:rPr>
          <w:rFonts w:ascii="Arial" w:hAnsi="Arial" w:cs="Arial"/>
          <w:bCs/>
          <w:sz w:val="24"/>
          <w:szCs w:val="24"/>
        </w:rPr>
        <w:t xml:space="preserve">Caso </w:t>
      </w:r>
      <w:proofErr w:type="gramStart"/>
      <w:r w:rsidRPr="009E64C9">
        <w:rPr>
          <w:rFonts w:ascii="Arial" w:hAnsi="Arial" w:cs="Arial"/>
          <w:bCs/>
          <w:sz w:val="24"/>
          <w:szCs w:val="24"/>
        </w:rPr>
        <w:t>a(</w:t>
      </w:r>
      <w:proofErr w:type="gramEnd"/>
      <w:r w:rsidRPr="009E64C9">
        <w:rPr>
          <w:rFonts w:ascii="Arial" w:hAnsi="Arial" w:cs="Arial"/>
          <w:bCs/>
          <w:sz w:val="24"/>
          <w:szCs w:val="24"/>
        </w:rPr>
        <w:t>o) licitante pretenda que um de seus estabelecimentos, que não o</w:t>
      </w:r>
      <w:r w:rsidRPr="009E64C9">
        <w:rPr>
          <w:rFonts w:ascii="Arial" w:hAnsi="Arial" w:cs="Arial"/>
          <w:bCs/>
          <w:spacing w:val="1"/>
          <w:sz w:val="24"/>
          <w:szCs w:val="24"/>
        </w:rPr>
        <w:t xml:space="preserve"> </w:t>
      </w:r>
      <w:r w:rsidRPr="009E64C9">
        <w:rPr>
          <w:rFonts w:ascii="Arial" w:hAnsi="Arial" w:cs="Arial"/>
          <w:bCs/>
          <w:sz w:val="24"/>
          <w:szCs w:val="24"/>
        </w:rPr>
        <w:t>participante</w:t>
      </w:r>
      <w:r w:rsidRPr="009E64C9">
        <w:rPr>
          <w:rFonts w:ascii="Arial" w:hAnsi="Arial" w:cs="Arial"/>
          <w:bCs/>
          <w:spacing w:val="1"/>
          <w:sz w:val="24"/>
          <w:szCs w:val="24"/>
        </w:rPr>
        <w:t xml:space="preserve"> </w:t>
      </w:r>
      <w:r w:rsidRPr="009E64C9">
        <w:rPr>
          <w:rFonts w:ascii="Arial" w:hAnsi="Arial" w:cs="Arial"/>
          <w:bCs/>
          <w:sz w:val="24"/>
          <w:szCs w:val="24"/>
        </w:rPr>
        <w:t>da</w:t>
      </w:r>
      <w:r w:rsidRPr="009E64C9">
        <w:rPr>
          <w:rFonts w:ascii="Arial" w:hAnsi="Arial" w:cs="Arial"/>
          <w:bCs/>
          <w:spacing w:val="1"/>
          <w:sz w:val="24"/>
          <w:szCs w:val="24"/>
        </w:rPr>
        <w:t xml:space="preserve"> </w:t>
      </w:r>
      <w:r w:rsidRPr="009E64C9">
        <w:rPr>
          <w:rFonts w:ascii="Arial" w:hAnsi="Arial" w:cs="Arial"/>
          <w:bCs/>
          <w:sz w:val="24"/>
          <w:szCs w:val="24"/>
        </w:rPr>
        <w:t>licitação,</w:t>
      </w:r>
      <w:r w:rsidRPr="009E64C9">
        <w:rPr>
          <w:rFonts w:ascii="Arial" w:hAnsi="Arial" w:cs="Arial"/>
          <w:bCs/>
          <w:spacing w:val="1"/>
          <w:sz w:val="24"/>
          <w:szCs w:val="24"/>
        </w:rPr>
        <w:t xml:space="preserve"> </w:t>
      </w:r>
      <w:r w:rsidRPr="009E64C9">
        <w:rPr>
          <w:rFonts w:ascii="Arial" w:hAnsi="Arial" w:cs="Arial"/>
          <w:bCs/>
          <w:sz w:val="24"/>
          <w:szCs w:val="24"/>
        </w:rPr>
        <w:t>execute</w:t>
      </w:r>
      <w:r w:rsidRPr="009E64C9">
        <w:rPr>
          <w:rFonts w:ascii="Arial" w:hAnsi="Arial" w:cs="Arial"/>
          <w:bCs/>
          <w:spacing w:val="1"/>
          <w:sz w:val="24"/>
          <w:szCs w:val="24"/>
        </w:rPr>
        <w:t xml:space="preserve"> </w:t>
      </w:r>
      <w:r w:rsidRPr="009E64C9">
        <w:rPr>
          <w:rFonts w:ascii="Arial" w:hAnsi="Arial" w:cs="Arial"/>
          <w:bCs/>
          <w:sz w:val="24"/>
          <w:szCs w:val="24"/>
        </w:rPr>
        <w:t>o</w:t>
      </w:r>
      <w:r w:rsidRPr="009E64C9">
        <w:rPr>
          <w:rFonts w:ascii="Arial" w:hAnsi="Arial" w:cs="Arial"/>
          <w:bCs/>
          <w:spacing w:val="1"/>
          <w:sz w:val="24"/>
          <w:szCs w:val="24"/>
        </w:rPr>
        <w:t xml:space="preserve"> </w:t>
      </w:r>
      <w:r w:rsidRPr="009E64C9">
        <w:rPr>
          <w:rFonts w:ascii="Arial" w:hAnsi="Arial" w:cs="Arial"/>
          <w:bCs/>
          <w:sz w:val="24"/>
          <w:szCs w:val="24"/>
        </w:rPr>
        <w:t>futuro</w:t>
      </w:r>
      <w:r w:rsidRPr="009E64C9">
        <w:rPr>
          <w:rFonts w:ascii="Arial" w:hAnsi="Arial" w:cs="Arial"/>
          <w:bCs/>
          <w:spacing w:val="1"/>
          <w:sz w:val="24"/>
          <w:szCs w:val="24"/>
        </w:rPr>
        <w:t xml:space="preserve"> </w:t>
      </w:r>
      <w:r w:rsidRPr="009E64C9">
        <w:rPr>
          <w:rFonts w:ascii="Arial" w:hAnsi="Arial" w:cs="Arial"/>
          <w:bCs/>
          <w:sz w:val="24"/>
          <w:szCs w:val="24"/>
        </w:rPr>
        <w:t>contrato,</w:t>
      </w:r>
      <w:r w:rsidRPr="009E64C9">
        <w:rPr>
          <w:rFonts w:ascii="Arial" w:hAnsi="Arial" w:cs="Arial"/>
          <w:bCs/>
          <w:spacing w:val="1"/>
          <w:sz w:val="24"/>
          <w:szCs w:val="24"/>
        </w:rPr>
        <w:t xml:space="preserve"> </w:t>
      </w:r>
      <w:r w:rsidRPr="009E64C9">
        <w:rPr>
          <w:rFonts w:ascii="Arial" w:hAnsi="Arial" w:cs="Arial"/>
          <w:bCs/>
          <w:sz w:val="24"/>
          <w:szCs w:val="24"/>
        </w:rPr>
        <w:t>deverá</w:t>
      </w:r>
      <w:r w:rsidRPr="009E64C9">
        <w:rPr>
          <w:rFonts w:ascii="Arial" w:hAnsi="Arial" w:cs="Arial"/>
          <w:bCs/>
          <w:spacing w:val="1"/>
          <w:sz w:val="24"/>
          <w:szCs w:val="24"/>
        </w:rPr>
        <w:t xml:space="preserve"> </w:t>
      </w:r>
      <w:r w:rsidRPr="009E64C9">
        <w:rPr>
          <w:rFonts w:ascii="Arial" w:hAnsi="Arial" w:cs="Arial"/>
          <w:bCs/>
          <w:sz w:val="24"/>
          <w:szCs w:val="24"/>
        </w:rPr>
        <w:t>apresentar</w:t>
      </w:r>
      <w:r w:rsidRPr="009E64C9">
        <w:rPr>
          <w:rFonts w:ascii="Arial" w:hAnsi="Arial" w:cs="Arial"/>
          <w:bCs/>
          <w:spacing w:val="1"/>
          <w:sz w:val="24"/>
          <w:szCs w:val="24"/>
        </w:rPr>
        <w:t xml:space="preserve"> </w:t>
      </w:r>
      <w:r w:rsidRPr="009E64C9">
        <w:rPr>
          <w:rFonts w:ascii="Arial" w:hAnsi="Arial" w:cs="Arial"/>
          <w:bCs/>
          <w:sz w:val="24"/>
          <w:szCs w:val="24"/>
        </w:rPr>
        <w:t>toda</w:t>
      </w:r>
      <w:r w:rsidRPr="009E64C9">
        <w:rPr>
          <w:rFonts w:ascii="Arial" w:hAnsi="Arial" w:cs="Arial"/>
          <w:bCs/>
          <w:spacing w:val="1"/>
          <w:sz w:val="24"/>
          <w:szCs w:val="24"/>
        </w:rPr>
        <w:t xml:space="preserve"> </w:t>
      </w:r>
      <w:r w:rsidRPr="009E64C9">
        <w:rPr>
          <w:rFonts w:ascii="Arial" w:hAnsi="Arial" w:cs="Arial"/>
          <w:bCs/>
          <w:sz w:val="24"/>
          <w:szCs w:val="24"/>
        </w:rPr>
        <w:t>a</w:t>
      </w:r>
      <w:r w:rsidRPr="009E64C9">
        <w:rPr>
          <w:rFonts w:ascii="Arial" w:hAnsi="Arial" w:cs="Arial"/>
          <w:bCs/>
          <w:spacing w:val="1"/>
          <w:sz w:val="24"/>
          <w:szCs w:val="24"/>
        </w:rPr>
        <w:t xml:space="preserve"> </w:t>
      </w:r>
      <w:r w:rsidRPr="009E64C9">
        <w:rPr>
          <w:rFonts w:ascii="Arial" w:hAnsi="Arial" w:cs="Arial"/>
          <w:bCs/>
          <w:sz w:val="24"/>
          <w:szCs w:val="24"/>
        </w:rPr>
        <w:t>documentação</w:t>
      </w:r>
      <w:r w:rsidRPr="009E64C9">
        <w:rPr>
          <w:rFonts w:ascii="Arial" w:hAnsi="Arial" w:cs="Arial"/>
          <w:bCs/>
          <w:spacing w:val="-14"/>
          <w:sz w:val="24"/>
          <w:szCs w:val="24"/>
        </w:rPr>
        <w:t xml:space="preserve"> </w:t>
      </w:r>
      <w:r w:rsidRPr="009E64C9">
        <w:rPr>
          <w:rFonts w:ascii="Arial" w:hAnsi="Arial" w:cs="Arial"/>
          <w:bCs/>
          <w:sz w:val="24"/>
          <w:szCs w:val="24"/>
        </w:rPr>
        <w:t>de</w:t>
      </w:r>
      <w:r w:rsidRPr="009E64C9">
        <w:rPr>
          <w:rFonts w:ascii="Arial" w:hAnsi="Arial" w:cs="Arial"/>
          <w:bCs/>
          <w:spacing w:val="-16"/>
          <w:sz w:val="24"/>
          <w:szCs w:val="24"/>
        </w:rPr>
        <w:t xml:space="preserve"> </w:t>
      </w:r>
      <w:r w:rsidRPr="009E64C9">
        <w:rPr>
          <w:rFonts w:ascii="Arial" w:hAnsi="Arial" w:cs="Arial"/>
          <w:bCs/>
          <w:sz w:val="24"/>
          <w:szCs w:val="24"/>
        </w:rPr>
        <w:t>ambos</w:t>
      </w:r>
      <w:r w:rsidRPr="009E64C9">
        <w:rPr>
          <w:rFonts w:ascii="Arial" w:hAnsi="Arial" w:cs="Arial"/>
          <w:bCs/>
          <w:spacing w:val="-12"/>
          <w:sz w:val="24"/>
          <w:szCs w:val="24"/>
        </w:rPr>
        <w:t xml:space="preserve"> </w:t>
      </w:r>
      <w:r w:rsidRPr="009E64C9">
        <w:rPr>
          <w:rFonts w:ascii="Arial" w:hAnsi="Arial" w:cs="Arial"/>
          <w:bCs/>
          <w:sz w:val="24"/>
          <w:szCs w:val="24"/>
        </w:rPr>
        <w:t>os</w:t>
      </w:r>
      <w:r w:rsidRPr="009E64C9">
        <w:rPr>
          <w:rFonts w:ascii="Arial" w:hAnsi="Arial" w:cs="Arial"/>
          <w:bCs/>
          <w:spacing w:val="-17"/>
          <w:sz w:val="24"/>
          <w:szCs w:val="24"/>
        </w:rPr>
        <w:t xml:space="preserve"> </w:t>
      </w:r>
      <w:r w:rsidRPr="009E64C9">
        <w:rPr>
          <w:rFonts w:ascii="Arial" w:hAnsi="Arial" w:cs="Arial"/>
          <w:bCs/>
          <w:sz w:val="24"/>
          <w:szCs w:val="24"/>
        </w:rPr>
        <w:t>estabelecimentos</w:t>
      </w:r>
      <w:r w:rsidRPr="009E64C9">
        <w:rPr>
          <w:rFonts w:ascii="Arial" w:hAnsi="Arial" w:cs="Arial"/>
          <w:bCs/>
          <w:spacing w:val="-12"/>
          <w:sz w:val="24"/>
          <w:szCs w:val="24"/>
        </w:rPr>
        <w:t xml:space="preserve"> </w:t>
      </w:r>
      <w:r w:rsidRPr="009E64C9">
        <w:rPr>
          <w:rFonts w:ascii="Arial" w:hAnsi="Arial" w:cs="Arial"/>
          <w:bCs/>
          <w:sz w:val="24"/>
          <w:szCs w:val="24"/>
        </w:rPr>
        <w:t>na</w:t>
      </w:r>
      <w:r w:rsidRPr="009E64C9">
        <w:rPr>
          <w:rFonts w:ascii="Arial" w:hAnsi="Arial" w:cs="Arial"/>
          <w:bCs/>
          <w:spacing w:val="-14"/>
          <w:sz w:val="24"/>
          <w:szCs w:val="24"/>
        </w:rPr>
        <w:t xml:space="preserve"> </w:t>
      </w:r>
      <w:r w:rsidRPr="009E64C9">
        <w:rPr>
          <w:rFonts w:ascii="Arial" w:hAnsi="Arial" w:cs="Arial"/>
          <w:bCs/>
          <w:sz w:val="24"/>
          <w:szCs w:val="24"/>
        </w:rPr>
        <w:t>forma</w:t>
      </w:r>
      <w:r w:rsidRPr="009E64C9">
        <w:rPr>
          <w:rFonts w:ascii="Arial" w:hAnsi="Arial" w:cs="Arial"/>
          <w:bCs/>
          <w:spacing w:val="-14"/>
          <w:sz w:val="24"/>
          <w:szCs w:val="24"/>
        </w:rPr>
        <w:t xml:space="preserve"> </w:t>
      </w:r>
      <w:r w:rsidRPr="009E64C9">
        <w:rPr>
          <w:rFonts w:ascii="Arial" w:hAnsi="Arial" w:cs="Arial"/>
          <w:bCs/>
          <w:sz w:val="24"/>
          <w:szCs w:val="24"/>
        </w:rPr>
        <w:t>e</w:t>
      </w:r>
      <w:r w:rsidRPr="009E64C9">
        <w:rPr>
          <w:rFonts w:ascii="Arial" w:hAnsi="Arial" w:cs="Arial"/>
          <w:bCs/>
          <w:spacing w:val="-11"/>
          <w:sz w:val="24"/>
          <w:szCs w:val="24"/>
        </w:rPr>
        <w:t xml:space="preserve"> </w:t>
      </w:r>
      <w:r w:rsidRPr="009E64C9">
        <w:rPr>
          <w:rFonts w:ascii="Arial" w:hAnsi="Arial" w:cs="Arial"/>
          <w:bCs/>
          <w:sz w:val="24"/>
          <w:szCs w:val="24"/>
        </w:rPr>
        <w:t>condições</w:t>
      </w:r>
      <w:r w:rsidRPr="009E64C9">
        <w:rPr>
          <w:rFonts w:ascii="Arial" w:hAnsi="Arial" w:cs="Arial"/>
          <w:bCs/>
          <w:spacing w:val="-15"/>
          <w:sz w:val="24"/>
          <w:szCs w:val="24"/>
        </w:rPr>
        <w:t xml:space="preserve"> </w:t>
      </w:r>
      <w:r w:rsidRPr="009E64C9">
        <w:rPr>
          <w:rFonts w:ascii="Arial" w:hAnsi="Arial" w:cs="Arial"/>
          <w:bCs/>
          <w:sz w:val="24"/>
          <w:szCs w:val="24"/>
        </w:rPr>
        <w:t>previstos</w:t>
      </w:r>
      <w:r w:rsidRPr="009E64C9">
        <w:rPr>
          <w:rFonts w:ascii="Arial" w:hAnsi="Arial" w:cs="Arial"/>
          <w:bCs/>
          <w:spacing w:val="-15"/>
          <w:sz w:val="24"/>
          <w:szCs w:val="24"/>
        </w:rPr>
        <w:t xml:space="preserve"> </w:t>
      </w:r>
      <w:r w:rsidRPr="009E64C9">
        <w:rPr>
          <w:rFonts w:ascii="Arial" w:hAnsi="Arial" w:cs="Arial"/>
          <w:bCs/>
          <w:sz w:val="24"/>
          <w:szCs w:val="24"/>
        </w:rPr>
        <w:t>no</w:t>
      </w:r>
      <w:r w:rsidRPr="009E64C9">
        <w:rPr>
          <w:rFonts w:ascii="Arial" w:hAnsi="Arial" w:cs="Arial"/>
          <w:bCs/>
          <w:spacing w:val="-13"/>
          <w:sz w:val="24"/>
          <w:szCs w:val="24"/>
        </w:rPr>
        <w:t xml:space="preserve"> </w:t>
      </w:r>
      <w:r w:rsidRPr="009E64C9">
        <w:rPr>
          <w:rFonts w:ascii="Arial" w:hAnsi="Arial" w:cs="Arial"/>
          <w:bCs/>
          <w:sz w:val="24"/>
          <w:szCs w:val="24"/>
        </w:rPr>
        <w:t>item anterior.</w:t>
      </w:r>
    </w:p>
    <w:p w14:paraId="6895ED16" w14:textId="77777777" w:rsidR="00ED1A48" w:rsidRPr="009E64C9" w:rsidRDefault="00ED1A48" w:rsidP="009E64C9">
      <w:pPr>
        <w:pStyle w:val="PargrafodaLista"/>
        <w:numPr>
          <w:ilvl w:val="1"/>
          <w:numId w:val="26"/>
        </w:numPr>
        <w:spacing w:after="120"/>
        <w:ind w:right="96"/>
        <w:jc w:val="both"/>
        <w:rPr>
          <w:rFonts w:ascii="Arial" w:hAnsi="Arial" w:cs="Arial"/>
          <w:bCs/>
          <w:sz w:val="24"/>
          <w:szCs w:val="24"/>
        </w:rPr>
      </w:pPr>
      <w:r w:rsidRPr="009E64C9">
        <w:rPr>
          <w:rFonts w:ascii="Arial" w:hAnsi="Arial" w:cs="Arial"/>
          <w:bCs/>
          <w:sz w:val="24"/>
          <w:szCs w:val="24"/>
        </w:rPr>
        <w:t>Serão aceitos registros de CNPJ de fornecedor matriz e filial com diferenças de números de documentos pertinentes a CND e a CRF/FGTS, quando for comprovada a centralização do recolhimento dessas obrigações.</w:t>
      </w:r>
    </w:p>
    <w:p w14:paraId="0A7F3430" w14:textId="77777777" w:rsidR="00ED1A48" w:rsidRPr="009E64C9" w:rsidRDefault="00ED1A48" w:rsidP="009E64C9">
      <w:pPr>
        <w:pStyle w:val="PargrafodaLista"/>
        <w:numPr>
          <w:ilvl w:val="1"/>
          <w:numId w:val="26"/>
        </w:numPr>
        <w:spacing w:after="120"/>
        <w:ind w:right="96"/>
        <w:jc w:val="both"/>
        <w:rPr>
          <w:rFonts w:ascii="Arial" w:hAnsi="Arial" w:cs="Arial"/>
          <w:bCs/>
          <w:sz w:val="24"/>
          <w:szCs w:val="24"/>
        </w:rPr>
      </w:pPr>
      <w:r w:rsidRPr="009E64C9">
        <w:rPr>
          <w:rFonts w:ascii="Arial" w:hAnsi="Arial" w:cs="Arial"/>
          <w:bCs/>
          <w:sz w:val="24"/>
          <w:szCs w:val="24"/>
        </w:rPr>
        <w:t>Os documentos relativos à habilitação, que não possuem prazo de validade, deverão ter sido expedidos, no máximo, com antecedência de 90 (noventa) dias da abertura da sessão pública virtual.</w:t>
      </w:r>
    </w:p>
    <w:p w14:paraId="21FCC503" w14:textId="26BBB799" w:rsidR="00ED1A48" w:rsidRPr="009E64C9" w:rsidRDefault="00ED1A48" w:rsidP="009E64C9">
      <w:pPr>
        <w:pStyle w:val="PargrafodaLista"/>
        <w:numPr>
          <w:ilvl w:val="1"/>
          <w:numId w:val="26"/>
        </w:numPr>
        <w:spacing w:after="120"/>
        <w:ind w:right="96"/>
        <w:jc w:val="both"/>
        <w:rPr>
          <w:rFonts w:ascii="Arial" w:hAnsi="Arial" w:cs="Arial"/>
          <w:bCs/>
          <w:sz w:val="24"/>
          <w:szCs w:val="24"/>
        </w:rPr>
      </w:pPr>
      <w:r w:rsidRPr="009E64C9">
        <w:rPr>
          <w:rFonts w:ascii="Arial" w:hAnsi="Arial" w:cs="Arial"/>
          <w:bCs/>
          <w:sz w:val="24"/>
          <w:szCs w:val="24"/>
        </w:rPr>
        <w:t>Para fins de habilitação, deverá o interessado comprovar os seguintes requisitos das seções seguintes, que serão exigidos conforme sua natureza jurídica:</w:t>
      </w:r>
    </w:p>
    <w:p w14:paraId="791EC56D" w14:textId="77777777" w:rsidR="00ED1A48" w:rsidRPr="009E64C9" w:rsidRDefault="00ED1A48" w:rsidP="009E64C9">
      <w:pPr>
        <w:spacing w:after="120"/>
        <w:jc w:val="both"/>
        <w:rPr>
          <w:rFonts w:ascii="Arial" w:hAnsi="Arial" w:cs="Arial"/>
          <w:sz w:val="24"/>
          <w:szCs w:val="24"/>
        </w:rPr>
      </w:pPr>
      <w:r w:rsidRPr="009E64C9">
        <w:rPr>
          <w:rFonts w:ascii="Arial" w:hAnsi="Arial" w:cs="Arial"/>
          <w:b/>
          <w:sz w:val="24"/>
          <w:szCs w:val="24"/>
        </w:rPr>
        <w:t>I – HABILITAÇÃO JURÍDICA:</w:t>
      </w:r>
    </w:p>
    <w:p w14:paraId="2C88CF6D" w14:textId="77777777" w:rsidR="00ED1A48" w:rsidRPr="009E64C9" w:rsidRDefault="00ED1A48" w:rsidP="009E64C9">
      <w:pPr>
        <w:numPr>
          <w:ilvl w:val="0"/>
          <w:numId w:val="27"/>
        </w:numPr>
        <w:spacing w:after="120"/>
        <w:jc w:val="both"/>
        <w:rPr>
          <w:rFonts w:ascii="Arial" w:hAnsi="Arial" w:cs="Arial"/>
          <w:sz w:val="24"/>
          <w:szCs w:val="24"/>
        </w:rPr>
      </w:pPr>
      <w:proofErr w:type="gramStart"/>
      <w:r w:rsidRPr="009E64C9">
        <w:rPr>
          <w:rFonts w:ascii="Arial" w:hAnsi="Arial" w:cs="Arial"/>
          <w:sz w:val="24"/>
          <w:szCs w:val="24"/>
        </w:rPr>
        <w:t>registro</w:t>
      </w:r>
      <w:proofErr w:type="gramEnd"/>
      <w:r w:rsidRPr="009E64C9">
        <w:rPr>
          <w:rFonts w:ascii="Arial" w:hAnsi="Arial" w:cs="Arial"/>
          <w:sz w:val="24"/>
          <w:szCs w:val="24"/>
        </w:rPr>
        <w:t xml:space="preserve"> comercial, para empresa individual;</w:t>
      </w:r>
    </w:p>
    <w:p w14:paraId="178A4092" w14:textId="77777777" w:rsidR="00ED1A48" w:rsidRPr="009E64C9" w:rsidRDefault="00ED1A48" w:rsidP="009E64C9">
      <w:pPr>
        <w:numPr>
          <w:ilvl w:val="0"/>
          <w:numId w:val="27"/>
        </w:numPr>
        <w:spacing w:after="120"/>
        <w:jc w:val="both"/>
        <w:rPr>
          <w:rFonts w:ascii="Arial" w:hAnsi="Arial" w:cs="Arial"/>
          <w:sz w:val="24"/>
          <w:szCs w:val="24"/>
        </w:rPr>
      </w:pPr>
      <w:proofErr w:type="gramStart"/>
      <w:r w:rsidRPr="009E64C9">
        <w:rPr>
          <w:rFonts w:ascii="Arial" w:hAnsi="Arial" w:cs="Arial"/>
          <w:sz w:val="24"/>
          <w:szCs w:val="24"/>
        </w:rPr>
        <w:t>ato</w:t>
      </w:r>
      <w:proofErr w:type="gramEnd"/>
      <w:r w:rsidRPr="009E64C9">
        <w:rPr>
          <w:rFonts w:ascii="Arial" w:hAnsi="Arial" w:cs="Arial"/>
          <w:sz w:val="24"/>
          <w:szCs w:val="24"/>
        </w:rPr>
        <w:t xml:space="preserve"> constitutivo, em vigor, devidamente registrado, para as sociedades comerciais, e, no caso de sociedades por ações, acompanhado dos documentos comprobatórios de eleição de seus administradores;</w:t>
      </w:r>
    </w:p>
    <w:p w14:paraId="2DDBEED1" w14:textId="77777777" w:rsidR="00ED1A48" w:rsidRPr="009E64C9" w:rsidRDefault="00ED1A48" w:rsidP="009E64C9">
      <w:pPr>
        <w:numPr>
          <w:ilvl w:val="0"/>
          <w:numId w:val="27"/>
        </w:numPr>
        <w:spacing w:after="120"/>
        <w:jc w:val="both"/>
        <w:rPr>
          <w:rFonts w:ascii="Arial" w:hAnsi="Arial" w:cs="Arial"/>
          <w:sz w:val="24"/>
          <w:szCs w:val="24"/>
        </w:rPr>
      </w:pPr>
      <w:proofErr w:type="gramStart"/>
      <w:r w:rsidRPr="009E64C9">
        <w:rPr>
          <w:rFonts w:ascii="Arial" w:hAnsi="Arial" w:cs="Arial"/>
          <w:sz w:val="24"/>
          <w:szCs w:val="24"/>
        </w:rPr>
        <w:t>decreto</w:t>
      </w:r>
      <w:proofErr w:type="gramEnd"/>
      <w:r w:rsidRPr="009E64C9">
        <w:rPr>
          <w:rFonts w:ascii="Arial" w:hAnsi="Arial" w:cs="Arial"/>
          <w:sz w:val="24"/>
          <w:szCs w:val="24"/>
        </w:rPr>
        <w:t xml:space="preserve"> de autorização, em se tratando de empresa ou sociedade estrangeira em funcionamento no país e ato de registro ou autorização para funcionamento expedido pelo órgão competente, quando a atividade assim o exigir;</w:t>
      </w:r>
    </w:p>
    <w:p w14:paraId="6965903B" w14:textId="77777777" w:rsidR="00ED1A48" w:rsidRPr="009E64C9" w:rsidRDefault="00ED1A48" w:rsidP="009E64C9">
      <w:pPr>
        <w:numPr>
          <w:ilvl w:val="0"/>
          <w:numId w:val="27"/>
        </w:numPr>
        <w:spacing w:after="120"/>
        <w:jc w:val="both"/>
        <w:rPr>
          <w:rFonts w:ascii="Arial" w:hAnsi="Arial" w:cs="Arial"/>
          <w:sz w:val="24"/>
          <w:szCs w:val="24"/>
        </w:rPr>
      </w:pPr>
      <w:proofErr w:type="gramStart"/>
      <w:r w:rsidRPr="009E64C9">
        <w:rPr>
          <w:rFonts w:ascii="Arial" w:hAnsi="Arial" w:cs="Arial"/>
          <w:sz w:val="24"/>
          <w:szCs w:val="24"/>
        </w:rPr>
        <w:t>na</w:t>
      </w:r>
      <w:proofErr w:type="gramEnd"/>
      <w:r w:rsidRPr="009E64C9">
        <w:rPr>
          <w:rFonts w:ascii="Arial" w:hAnsi="Arial" w:cs="Arial"/>
          <w:sz w:val="24"/>
          <w:szCs w:val="24"/>
        </w:rPr>
        <w:t xml:space="preserve"> hipótese de existir alteração nos documentos citados acima posteriormente à constituição da sociedade, os referidos documentos deverão ser apresentados de forma consolidada, contendo todas as cláusulas em vigor;</w:t>
      </w:r>
    </w:p>
    <w:p w14:paraId="785B0C22" w14:textId="77777777" w:rsidR="00ED1A48" w:rsidRPr="009E64C9" w:rsidRDefault="00ED1A48" w:rsidP="009E64C9">
      <w:pPr>
        <w:numPr>
          <w:ilvl w:val="0"/>
          <w:numId w:val="27"/>
        </w:numPr>
        <w:spacing w:after="120"/>
        <w:jc w:val="both"/>
        <w:rPr>
          <w:rFonts w:ascii="Arial" w:hAnsi="Arial" w:cs="Arial"/>
          <w:sz w:val="24"/>
          <w:szCs w:val="24"/>
        </w:rPr>
      </w:pPr>
      <w:proofErr w:type="gramStart"/>
      <w:r w:rsidRPr="009E64C9">
        <w:rPr>
          <w:rFonts w:ascii="Arial" w:hAnsi="Arial" w:cs="Arial"/>
          <w:sz w:val="24"/>
          <w:szCs w:val="24"/>
        </w:rPr>
        <w:t>cédula</w:t>
      </w:r>
      <w:proofErr w:type="gramEnd"/>
      <w:r w:rsidRPr="009E64C9">
        <w:rPr>
          <w:rFonts w:ascii="Arial" w:hAnsi="Arial" w:cs="Arial"/>
          <w:sz w:val="24"/>
          <w:szCs w:val="24"/>
        </w:rPr>
        <w:t xml:space="preserve"> de identidade, no caso de pessoa física.</w:t>
      </w:r>
    </w:p>
    <w:p w14:paraId="57ED7959" w14:textId="77777777" w:rsidR="00ED1A48" w:rsidRPr="009E64C9" w:rsidRDefault="00ED1A48" w:rsidP="009E64C9">
      <w:pPr>
        <w:spacing w:after="120"/>
        <w:jc w:val="both"/>
        <w:rPr>
          <w:rFonts w:ascii="Arial" w:hAnsi="Arial" w:cs="Arial"/>
          <w:sz w:val="24"/>
          <w:szCs w:val="24"/>
        </w:rPr>
      </w:pPr>
      <w:r w:rsidRPr="009E64C9">
        <w:rPr>
          <w:rFonts w:ascii="Arial" w:hAnsi="Arial" w:cs="Arial"/>
          <w:b/>
          <w:sz w:val="24"/>
          <w:szCs w:val="24"/>
        </w:rPr>
        <w:t>II – REGULARIDADE FISCAL, SOCIAL E TRABALHISTA:</w:t>
      </w:r>
    </w:p>
    <w:p w14:paraId="4C55350E" w14:textId="77777777" w:rsidR="00ED1A48" w:rsidRPr="009E64C9" w:rsidRDefault="00ED1A48" w:rsidP="009E64C9">
      <w:pPr>
        <w:spacing w:after="120"/>
        <w:jc w:val="both"/>
        <w:rPr>
          <w:rFonts w:ascii="Arial" w:hAnsi="Arial" w:cs="Arial"/>
          <w:sz w:val="24"/>
          <w:szCs w:val="24"/>
        </w:rPr>
      </w:pPr>
      <w:r w:rsidRPr="009E64C9">
        <w:rPr>
          <w:rFonts w:ascii="Arial" w:hAnsi="Arial" w:cs="Arial"/>
          <w:b/>
          <w:sz w:val="24"/>
          <w:szCs w:val="24"/>
        </w:rPr>
        <w:t>a)</w:t>
      </w:r>
      <w:r w:rsidRPr="009E64C9">
        <w:rPr>
          <w:rFonts w:ascii="Arial" w:hAnsi="Arial" w:cs="Arial"/>
          <w:sz w:val="24"/>
          <w:szCs w:val="24"/>
        </w:rPr>
        <w:t xml:space="preserve"> prova de inscrição no Cadastro de Pessoas Físicas (CPF) ou no Cadastro </w:t>
      </w:r>
      <w:r w:rsidRPr="009E64C9">
        <w:rPr>
          <w:rFonts w:ascii="Arial" w:hAnsi="Arial" w:cs="Arial"/>
          <w:sz w:val="24"/>
          <w:szCs w:val="24"/>
        </w:rPr>
        <w:lastRenderedPageBreak/>
        <w:t>Nacional de Pessoa Jurídica do Ministério da Fazenda – CNPJ/MF, conforme o caso;</w:t>
      </w:r>
    </w:p>
    <w:p w14:paraId="7BE13F3C" w14:textId="77777777" w:rsidR="00ED1A48" w:rsidRPr="009E64C9" w:rsidRDefault="00ED1A48" w:rsidP="009E64C9">
      <w:pPr>
        <w:spacing w:after="120"/>
        <w:jc w:val="both"/>
        <w:rPr>
          <w:rFonts w:ascii="Arial" w:hAnsi="Arial" w:cs="Arial"/>
          <w:sz w:val="24"/>
          <w:szCs w:val="24"/>
        </w:rPr>
      </w:pPr>
      <w:r w:rsidRPr="009E64C9">
        <w:rPr>
          <w:rFonts w:ascii="Arial" w:hAnsi="Arial" w:cs="Arial"/>
          <w:b/>
          <w:bCs/>
          <w:sz w:val="24"/>
          <w:szCs w:val="24"/>
        </w:rPr>
        <w:t>b)</w:t>
      </w:r>
      <w:r w:rsidRPr="009E64C9">
        <w:rPr>
          <w:rFonts w:ascii="Arial" w:hAnsi="Arial" w:cs="Arial"/>
          <w:sz w:val="24"/>
          <w:szCs w:val="24"/>
        </w:rPr>
        <w:t xml:space="preserve"> prova de inscrição no Cadastro de Contribuintes Estadual e/ou Municipal, relativa à sede ou ao domicílio do licitante, pertinente ao seu ramo de atividade e compatível com o objeto do certame;</w:t>
      </w:r>
    </w:p>
    <w:p w14:paraId="0B43E93F" w14:textId="77777777" w:rsidR="00ED1A48" w:rsidRPr="009E64C9" w:rsidRDefault="00ED1A48" w:rsidP="009E64C9">
      <w:pPr>
        <w:spacing w:after="120"/>
        <w:jc w:val="both"/>
        <w:rPr>
          <w:rFonts w:ascii="Arial" w:hAnsi="Arial" w:cs="Arial"/>
          <w:sz w:val="24"/>
          <w:szCs w:val="24"/>
        </w:rPr>
      </w:pPr>
      <w:r w:rsidRPr="009E64C9">
        <w:rPr>
          <w:rFonts w:ascii="Arial" w:hAnsi="Arial" w:cs="Arial"/>
          <w:b/>
          <w:sz w:val="24"/>
          <w:szCs w:val="24"/>
        </w:rPr>
        <w:t>c)</w:t>
      </w:r>
      <w:r w:rsidRPr="009E64C9">
        <w:rPr>
          <w:rFonts w:ascii="Arial" w:hAnsi="Arial" w:cs="Arial"/>
          <w:sz w:val="24"/>
          <w:szCs w:val="24"/>
        </w:rPr>
        <w:t xml:space="preserve"> prova de regularidade para com a Fazenda Federal, Estadual e Municipal do domicílio ou sede do licitante ou outra equivalente, na forma da lei, com prazo de validade em vigor;</w:t>
      </w:r>
    </w:p>
    <w:p w14:paraId="4757C085" w14:textId="77777777" w:rsidR="00ED1A48" w:rsidRPr="009E64C9" w:rsidRDefault="00ED1A48" w:rsidP="009E64C9">
      <w:pPr>
        <w:shd w:val="clear" w:color="auto" w:fill="FFFFFF"/>
        <w:spacing w:after="120"/>
        <w:jc w:val="both"/>
        <w:rPr>
          <w:rFonts w:ascii="Arial" w:hAnsi="Arial" w:cs="Arial"/>
          <w:sz w:val="24"/>
          <w:szCs w:val="24"/>
        </w:rPr>
      </w:pPr>
      <w:r w:rsidRPr="009E64C9">
        <w:rPr>
          <w:rFonts w:ascii="Arial" w:hAnsi="Arial" w:cs="Arial"/>
          <w:b/>
          <w:sz w:val="24"/>
          <w:szCs w:val="24"/>
        </w:rPr>
        <w:t>c.1)</w:t>
      </w:r>
      <w:r w:rsidRPr="009E64C9">
        <w:rPr>
          <w:rFonts w:ascii="Arial" w:hAnsi="Arial" w:cs="Arial"/>
          <w:sz w:val="24"/>
          <w:szCs w:val="24"/>
        </w:rPr>
        <w:t xml:space="preserve"> a regularidade para com a Fazenda Federal deverá ser comprovada pela apresentação de certidão conjunta negativa ou positiva com efeitos de negativa de débitos relativos aos tributos federais e à dívida ativa da união, emitida através de sistema eletrônico, ficando sua aceitação condicionada à verificação da veracidade via Internet;</w:t>
      </w:r>
    </w:p>
    <w:p w14:paraId="0C8195B9" w14:textId="77777777" w:rsidR="00ED1A48" w:rsidRPr="009E64C9" w:rsidRDefault="00ED1A48" w:rsidP="009E64C9">
      <w:pPr>
        <w:shd w:val="clear" w:color="auto" w:fill="FFFFFF"/>
        <w:spacing w:after="120"/>
        <w:jc w:val="both"/>
        <w:rPr>
          <w:rFonts w:ascii="Arial" w:hAnsi="Arial" w:cs="Arial"/>
          <w:b/>
          <w:bCs/>
          <w:color w:val="000000"/>
          <w:sz w:val="24"/>
          <w:szCs w:val="24"/>
        </w:rPr>
      </w:pPr>
      <w:r w:rsidRPr="009E64C9">
        <w:rPr>
          <w:rFonts w:ascii="Arial" w:hAnsi="Arial" w:cs="Arial"/>
          <w:b/>
          <w:color w:val="000000"/>
          <w:sz w:val="24"/>
          <w:szCs w:val="24"/>
        </w:rPr>
        <w:t xml:space="preserve">c.2) </w:t>
      </w:r>
      <w:r w:rsidRPr="009E64C9">
        <w:rPr>
          <w:rFonts w:ascii="Arial" w:hAnsi="Arial" w:cs="Arial"/>
          <w:color w:val="000000"/>
          <w:sz w:val="24"/>
          <w:szCs w:val="24"/>
        </w:rPr>
        <w:t xml:space="preserve">a regularidade para com a Fazenda Estadual deverá ser comprovada mediante a apresentação de certidão negativa ou positiva com efeitos de negativa de Tributos Estaduais, </w:t>
      </w:r>
      <w:r w:rsidRPr="009E64C9">
        <w:rPr>
          <w:rFonts w:ascii="Arial" w:hAnsi="Arial" w:cs="Arial"/>
          <w:b/>
          <w:bCs/>
          <w:color w:val="000000"/>
          <w:sz w:val="24"/>
          <w:szCs w:val="24"/>
        </w:rPr>
        <w:t>relativa aos débitos inscritos;</w:t>
      </w:r>
    </w:p>
    <w:p w14:paraId="625980CB" w14:textId="77777777" w:rsidR="00ED1A48" w:rsidRPr="009E64C9" w:rsidRDefault="00ED1A48" w:rsidP="009E64C9">
      <w:pPr>
        <w:shd w:val="clear" w:color="auto" w:fill="FFFFFF"/>
        <w:spacing w:after="120"/>
        <w:jc w:val="both"/>
        <w:rPr>
          <w:rFonts w:ascii="Arial" w:hAnsi="Arial" w:cs="Arial"/>
          <w:color w:val="000000"/>
          <w:sz w:val="24"/>
          <w:szCs w:val="24"/>
        </w:rPr>
      </w:pPr>
      <w:r w:rsidRPr="009E64C9">
        <w:rPr>
          <w:rFonts w:ascii="Arial" w:hAnsi="Arial" w:cs="Arial"/>
          <w:b/>
          <w:color w:val="000000"/>
          <w:sz w:val="24"/>
          <w:szCs w:val="24"/>
        </w:rPr>
        <w:t xml:space="preserve">c.3) </w:t>
      </w:r>
      <w:r w:rsidRPr="009E64C9">
        <w:rPr>
          <w:rFonts w:ascii="Arial" w:hAnsi="Arial" w:cs="Arial"/>
          <w:color w:val="000000"/>
          <w:sz w:val="24"/>
          <w:szCs w:val="24"/>
        </w:rPr>
        <w:t>a regularidade para com a Fazenda Municipal deverá ser comprovada mediante a apresentação da certidão negativa ou positiva com efeitos de negativa de Tributos Mobiliários.</w:t>
      </w:r>
    </w:p>
    <w:p w14:paraId="1EAEDA7E" w14:textId="1D815EEC" w:rsidR="00ED1A48" w:rsidRPr="009E64C9" w:rsidRDefault="00ED1A48" w:rsidP="009E64C9">
      <w:pPr>
        <w:shd w:val="clear" w:color="auto" w:fill="FFFFFF"/>
        <w:spacing w:after="120"/>
        <w:jc w:val="both"/>
        <w:rPr>
          <w:rFonts w:ascii="Arial" w:hAnsi="Arial" w:cs="Arial"/>
          <w:b/>
          <w:sz w:val="24"/>
          <w:szCs w:val="24"/>
        </w:rPr>
      </w:pPr>
      <w:r w:rsidRPr="009E64C9">
        <w:rPr>
          <w:rFonts w:ascii="Arial" w:hAnsi="Arial" w:cs="Arial"/>
          <w:b/>
          <w:sz w:val="24"/>
          <w:szCs w:val="24"/>
        </w:rPr>
        <w:t>d)</w:t>
      </w:r>
      <w:r w:rsidRPr="009E64C9">
        <w:rPr>
          <w:rFonts w:ascii="Arial" w:hAnsi="Arial" w:cs="Arial"/>
          <w:sz w:val="24"/>
          <w:szCs w:val="24"/>
        </w:rPr>
        <w:t xml:space="preserve"> prova de </w:t>
      </w:r>
      <w:r w:rsidRPr="009E64C9">
        <w:rPr>
          <w:rFonts w:ascii="Arial" w:hAnsi="Arial" w:cs="Arial"/>
          <w:color w:val="000000"/>
          <w:sz w:val="24"/>
          <w:szCs w:val="24"/>
        </w:rPr>
        <w:t>regularidade para com o FGTS – Fundo de Garantia de Tempo de Serviço (Lei n° 9.012, de 30/03/95), através da apresentação do Certificado de Regularidade de Situação do FGTS</w:t>
      </w:r>
      <w:r w:rsidR="00B569EE" w:rsidRPr="009E64C9">
        <w:rPr>
          <w:rFonts w:ascii="Arial" w:hAnsi="Arial" w:cs="Arial"/>
          <w:color w:val="000000"/>
          <w:sz w:val="24"/>
          <w:szCs w:val="24"/>
        </w:rPr>
        <w:t xml:space="preserve"> </w:t>
      </w:r>
      <w:r w:rsidRPr="009E64C9">
        <w:rPr>
          <w:rFonts w:ascii="Arial" w:hAnsi="Arial" w:cs="Arial"/>
          <w:color w:val="000000"/>
          <w:sz w:val="24"/>
          <w:szCs w:val="24"/>
        </w:rPr>
        <w:t>(CRF), emitido pela Caixa Econômica Federal</w:t>
      </w:r>
      <w:r w:rsidRPr="009E64C9">
        <w:rPr>
          <w:rFonts w:ascii="Arial" w:hAnsi="Arial" w:cs="Arial"/>
          <w:sz w:val="24"/>
          <w:szCs w:val="24"/>
        </w:rPr>
        <w:t>, ou do documento denominado “Situação de Regularidade do Empregador”, com prazo de validade em vigor na data da anexação do documento na plataforma;</w:t>
      </w:r>
    </w:p>
    <w:p w14:paraId="3500D915" w14:textId="77777777" w:rsidR="00ED1A48" w:rsidRPr="009E64C9" w:rsidRDefault="00ED1A48" w:rsidP="009E64C9">
      <w:pPr>
        <w:overflowPunct w:val="0"/>
        <w:autoSpaceDE w:val="0"/>
        <w:spacing w:after="120"/>
        <w:jc w:val="both"/>
        <w:textAlignment w:val="baseline"/>
        <w:rPr>
          <w:rFonts w:ascii="Arial" w:hAnsi="Arial" w:cs="Arial"/>
          <w:color w:val="000000"/>
          <w:sz w:val="24"/>
          <w:szCs w:val="24"/>
        </w:rPr>
      </w:pPr>
      <w:r w:rsidRPr="009E64C9">
        <w:rPr>
          <w:rFonts w:ascii="Arial" w:hAnsi="Arial" w:cs="Arial"/>
          <w:b/>
          <w:color w:val="000000"/>
          <w:sz w:val="24"/>
          <w:szCs w:val="24"/>
        </w:rPr>
        <w:t xml:space="preserve">e) </w:t>
      </w:r>
      <w:r w:rsidRPr="009E64C9">
        <w:rPr>
          <w:rFonts w:ascii="Arial" w:hAnsi="Arial" w:cs="Arial"/>
          <w:color w:val="000000"/>
          <w:sz w:val="24"/>
          <w:szCs w:val="24"/>
        </w:rPr>
        <w:t>prova de regularidade Trabalhista, mediante a apresentação da CNDT – Certidão Negativa de Débitos Trabalhistas ou da CPDT – Certidão Positiva de Débitos Trabalhistas com efeitos de negativa.</w:t>
      </w:r>
    </w:p>
    <w:p w14:paraId="7C94D524" w14:textId="77777777" w:rsidR="00ED1A48" w:rsidRPr="009E64C9" w:rsidRDefault="00ED1A48" w:rsidP="009E64C9">
      <w:pPr>
        <w:shd w:val="clear" w:color="auto" w:fill="FFFFFF"/>
        <w:spacing w:after="120"/>
        <w:jc w:val="both"/>
        <w:rPr>
          <w:rFonts w:ascii="Arial" w:hAnsi="Arial" w:cs="Arial"/>
          <w:b/>
          <w:bCs/>
          <w:sz w:val="24"/>
          <w:szCs w:val="24"/>
        </w:rPr>
      </w:pPr>
      <w:r w:rsidRPr="009E64C9">
        <w:rPr>
          <w:rFonts w:ascii="Arial" w:hAnsi="Arial" w:cs="Arial"/>
          <w:b/>
          <w:sz w:val="24"/>
          <w:szCs w:val="24"/>
        </w:rPr>
        <w:t xml:space="preserve">III – </w:t>
      </w:r>
      <w:r w:rsidRPr="009E64C9">
        <w:rPr>
          <w:rFonts w:ascii="Arial" w:hAnsi="Arial" w:cs="Arial"/>
          <w:b/>
          <w:bCs/>
          <w:sz w:val="24"/>
          <w:szCs w:val="24"/>
        </w:rPr>
        <w:t>QUALIFICAÇÃO ECONÔMICO-FINANCEIRA:</w:t>
      </w:r>
    </w:p>
    <w:p w14:paraId="5AE44C74" w14:textId="373B61F8" w:rsidR="00B569EE" w:rsidRPr="009E64C9" w:rsidRDefault="00ED1A48" w:rsidP="00D24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jc w:val="both"/>
        <w:rPr>
          <w:rFonts w:ascii="Arial" w:hAnsi="Arial" w:cs="Arial"/>
          <w:sz w:val="24"/>
          <w:szCs w:val="24"/>
          <w:lang w:eastAsia="pt-BR"/>
        </w:rPr>
      </w:pPr>
      <w:r w:rsidRPr="009E64C9">
        <w:rPr>
          <w:rFonts w:ascii="Arial" w:hAnsi="Arial" w:cs="Arial"/>
          <w:b/>
          <w:sz w:val="24"/>
          <w:szCs w:val="24"/>
          <w:lang w:eastAsia="pt-BR"/>
        </w:rPr>
        <w:t>a)</w:t>
      </w:r>
      <w:r w:rsidRPr="009E64C9">
        <w:rPr>
          <w:rFonts w:ascii="Arial" w:hAnsi="Arial" w:cs="Arial"/>
          <w:sz w:val="24"/>
          <w:szCs w:val="24"/>
          <w:lang w:eastAsia="pt-BR"/>
        </w:rPr>
        <w:t xml:space="preserve"> </w:t>
      </w:r>
      <w:r w:rsidRPr="009E64C9">
        <w:rPr>
          <w:rFonts w:ascii="Arial" w:hAnsi="Arial" w:cs="Arial"/>
          <w:color w:val="000000"/>
          <w:sz w:val="24"/>
          <w:szCs w:val="24"/>
        </w:rPr>
        <w:t> certidão negativa de feitos sobre falência expedida pelo distribuidor da sede do licitante</w:t>
      </w:r>
      <w:r w:rsidRPr="009E64C9">
        <w:rPr>
          <w:rFonts w:ascii="Arial" w:hAnsi="Arial" w:cs="Arial"/>
          <w:sz w:val="24"/>
          <w:szCs w:val="24"/>
          <w:lang w:eastAsia="pt-BR"/>
        </w:rPr>
        <w:t>, com data de emissão anterior à data de anexação dos documentos na plataforma de, no máximo, 90 (noventa) dias (Certidão Negativa de Falência)</w:t>
      </w:r>
      <w:r w:rsidR="002A7814">
        <w:rPr>
          <w:rFonts w:ascii="Arial" w:hAnsi="Arial" w:cs="Arial"/>
          <w:sz w:val="24"/>
          <w:szCs w:val="24"/>
          <w:lang w:eastAsia="pt-BR"/>
        </w:rPr>
        <w:t>.</w:t>
      </w:r>
      <w:bookmarkStart w:id="0" w:name="_GoBack"/>
      <w:bookmarkEnd w:id="0"/>
    </w:p>
    <w:p w14:paraId="786C942D" w14:textId="77777777" w:rsidR="00B65A26" w:rsidRPr="009E64C9" w:rsidRDefault="00B65A26" w:rsidP="009E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Arial" w:hAnsi="Arial" w:cs="Arial"/>
          <w:b/>
          <w:sz w:val="24"/>
          <w:szCs w:val="24"/>
        </w:rPr>
      </w:pPr>
      <w:r w:rsidRPr="009E64C9">
        <w:rPr>
          <w:rFonts w:ascii="Arial" w:hAnsi="Arial" w:cs="Arial"/>
          <w:b/>
          <w:sz w:val="24"/>
          <w:szCs w:val="24"/>
        </w:rPr>
        <w:t>IV – QUALIFICAÇÃO TÉCNICO PROFISSIONAL/TÉCNICO OPERACIONAL</w:t>
      </w:r>
    </w:p>
    <w:p w14:paraId="787D69D2" w14:textId="714E4E77" w:rsidR="00B65A26" w:rsidRPr="009E64C9" w:rsidRDefault="00B65A26" w:rsidP="009E64C9">
      <w:pPr>
        <w:spacing w:after="120"/>
        <w:jc w:val="both"/>
        <w:rPr>
          <w:rFonts w:ascii="Arial" w:hAnsi="Arial" w:cs="Arial"/>
          <w:b/>
          <w:sz w:val="24"/>
          <w:szCs w:val="24"/>
        </w:rPr>
      </w:pPr>
      <w:r w:rsidRPr="009E64C9">
        <w:rPr>
          <w:rFonts w:ascii="Arial" w:hAnsi="Arial" w:cs="Arial"/>
          <w:b/>
          <w:sz w:val="24"/>
          <w:szCs w:val="24"/>
        </w:rPr>
        <w:t xml:space="preserve">a) </w:t>
      </w:r>
      <w:r w:rsidRPr="009E64C9">
        <w:rPr>
          <w:rFonts w:ascii="Arial" w:hAnsi="Arial" w:cs="Arial"/>
          <w:bCs/>
          <w:sz w:val="24"/>
          <w:szCs w:val="24"/>
        </w:rPr>
        <w:t>Prova de registro e regularidade de pessoa jurídica e do profissional/responsável técnico junto ao Conselho Regional de Engenharia e Agronomia – CREA, dentro de seu prazo de validade e com jurisdição na sua sede. Em se tratando de empresa não registrada no CREA do Estado de São Paulo, deverá apresentar o registro do CREA do Estado de origem, porém, se for vencedora da licitação, fica obrigada a apresentar o visto do CREA de São Paulo antes da assinatura do contrato;</w:t>
      </w:r>
    </w:p>
    <w:p w14:paraId="7E5197A5" w14:textId="7F71617C" w:rsidR="00B65A26" w:rsidRPr="009E64C9" w:rsidRDefault="00B65A26" w:rsidP="009E64C9">
      <w:pPr>
        <w:spacing w:after="120"/>
        <w:jc w:val="both"/>
        <w:rPr>
          <w:rFonts w:ascii="Arial" w:hAnsi="Arial" w:cs="Arial"/>
          <w:bCs/>
          <w:sz w:val="24"/>
          <w:szCs w:val="24"/>
        </w:rPr>
      </w:pPr>
      <w:r w:rsidRPr="009E64C9">
        <w:rPr>
          <w:rFonts w:ascii="Arial" w:hAnsi="Arial" w:cs="Arial"/>
          <w:b/>
          <w:sz w:val="24"/>
          <w:szCs w:val="24"/>
        </w:rPr>
        <w:t xml:space="preserve">b) </w:t>
      </w:r>
      <w:r w:rsidRPr="009E64C9">
        <w:rPr>
          <w:rFonts w:ascii="Arial" w:hAnsi="Arial" w:cs="Arial"/>
          <w:bCs/>
          <w:sz w:val="24"/>
          <w:szCs w:val="24"/>
        </w:rPr>
        <w:t xml:space="preserve">Prova de aptidão do profissional/responsável técnico por meio da apresentação de CAT-Certidão de Acervo Técnico registrado no CREA, detentor de atestado de responsabilidade técnica por execução de obra ou serviço de características semelhantes, para fins de contratação; </w:t>
      </w:r>
    </w:p>
    <w:p w14:paraId="1B33869C" w14:textId="77777777" w:rsidR="00B65A26" w:rsidRPr="009E64C9" w:rsidRDefault="00B65A26" w:rsidP="009E64C9">
      <w:pPr>
        <w:spacing w:after="120"/>
        <w:jc w:val="both"/>
        <w:rPr>
          <w:rFonts w:ascii="Arial" w:hAnsi="Arial" w:cs="Arial"/>
          <w:b/>
          <w:sz w:val="24"/>
          <w:szCs w:val="24"/>
        </w:rPr>
      </w:pPr>
      <w:proofErr w:type="gramStart"/>
      <w:r w:rsidRPr="009E64C9">
        <w:rPr>
          <w:rFonts w:ascii="Arial" w:hAnsi="Arial" w:cs="Arial"/>
          <w:b/>
          <w:sz w:val="24"/>
          <w:szCs w:val="24"/>
        </w:rPr>
        <w:t xml:space="preserve">c) </w:t>
      </w:r>
      <w:r w:rsidRPr="009E64C9">
        <w:rPr>
          <w:rFonts w:ascii="Arial" w:hAnsi="Arial" w:cs="Arial"/>
          <w:bCs/>
          <w:sz w:val="24"/>
          <w:szCs w:val="24"/>
        </w:rPr>
        <w:t>Por</w:t>
      </w:r>
      <w:proofErr w:type="gramEnd"/>
      <w:r w:rsidRPr="009E64C9">
        <w:rPr>
          <w:rFonts w:ascii="Arial" w:hAnsi="Arial" w:cs="Arial"/>
          <w:bCs/>
          <w:sz w:val="24"/>
          <w:szCs w:val="24"/>
        </w:rPr>
        <w:t xml:space="preserve"> ocasião da celebração do Contrato, deverá ser comprovado que o profissional/responsável técnico indicado tem vínculo profissional com a empresa licitante nos termos da Súmula 25 do TCE/SP, através de uma das opções abaixo: </w:t>
      </w:r>
    </w:p>
    <w:p w14:paraId="22BFD748" w14:textId="77777777" w:rsidR="00B65A26" w:rsidRPr="009E64C9" w:rsidRDefault="00B65A26" w:rsidP="009E64C9">
      <w:pPr>
        <w:spacing w:after="120"/>
        <w:jc w:val="both"/>
        <w:rPr>
          <w:rFonts w:ascii="Arial" w:hAnsi="Arial" w:cs="Arial"/>
          <w:bCs/>
          <w:sz w:val="24"/>
          <w:szCs w:val="24"/>
        </w:rPr>
      </w:pPr>
      <w:r w:rsidRPr="009E64C9">
        <w:rPr>
          <w:rFonts w:ascii="Arial" w:hAnsi="Arial" w:cs="Arial"/>
          <w:b/>
          <w:sz w:val="24"/>
          <w:szCs w:val="24"/>
        </w:rPr>
        <w:t>c.1)</w:t>
      </w:r>
      <w:r w:rsidRPr="009E64C9">
        <w:rPr>
          <w:rFonts w:ascii="Arial" w:hAnsi="Arial" w:cs="Arial"/>
          <w:sz w:val="24"/>
          <w:szCs w:val="24"/>
        </w:rPr>
        <w:t xml:space="preserve"> </w:t>
      </w:r>
      <w:r w:rsidRPr="009E64C9">
        <w:rPr>
          <w:rFonts w:ascii="Arial" w:hAnsi="Arial" w:cs="Arial"/>
          <w:bCs/>
          <w:sz w:val="24"/>
          <w:szCs w:val="24"/>
        </w:rPr>
        <w:t>“Ficha de registro de empregado”;</w:t>
      </w:r>
    </w:p>
    <w:p w14:paraId="34B29902" w14:textId="77777777" w:rsidR="00B65A26" w:rsidRPr="009E64C9" w:rsidRDefault="00B65A26" w:rsidP="009E64C9">
      <w:pPr>
        <w:spacing w:after="120"/>
        <w:jc w:val="both"/>
        <w:rPr>
          <w:rFonts w:ascii="Arial" w:hAnsi="Arial" w:cs="Arial"/>
          <w:b/>
          <w:sz w:val="24"/>
          <w:szCs w:val="24"/>
        </w:rPr>
      </w:pPr>
      <w:r w:rsidRPr="009E64C9">
        <w:rPr>
          <w:rFonts w:ascii="Arial" w:hAnsi="Arial" w:cs="Arial"/>
          <w:b/>
          <w:sz w:val="24"/>
          <w:szCs w:val="24"/>
        </w:rPr>
        <w:lastRenderedPageBreak/>
        <w:t>c.2)</w:t>
      </w:r>
      <w:r w:rsidRPr="009E64C9">
        <w:rPr>
          <w:rFonts w:ascii="Arial" w:hAnsi="Arial" w:cs="Arial"/>
          <w:sz w:val="24"/>
          <w:szCs w:val="24"/>
        </w:rPr>
        <w:t xml:space="preserve"> </w:t>
      </w:r>
      <w:r w:rsidRPr="009E64C9">
        <w:rPr>
          <w:rFonts w:ascii="Arial" w:hAnsi="Arial" w:cs="Arial"/>
          <w:bCs/>
          <w:sz w:val="24"/>
          <w:szCs w:val="24"/>
        </w:rPr>
        <w:t>“Contrato de trabalho” presente na carteira de trabalho;</w:t>
      </w:r>
    </w:p>
    <w:p w14:paraId="42A4AFE0" w14:textId="77777777" w:rsidR="00B65A26" w:rsidRPr="009E64C9" w:rsidRDefault="00B65A26" w:rsidP="009E64C9">
      <w:pPr>
        <w:spacing w:after="120"/>
        <w:jc w:val="both"/>
        <w:rPr>
          <w:rFonts w:ascii="Arial" w:hAnsi="Arial" w:cs="Arial"/>
          <w:b/>
          <w:sz w:val="24"/>
          <w:szCs w:val="24"/>
        </w:rPr>
      </w:pPr>
      <w:r w:rsidRPr="009E64C9">
        <w:rPr>
          <w:rFonts w:ascii="Arial" w:hAnsi="Arial" w:cs="Arial"/>
          <w:b/>
          <w:sz w:val="24"/>
          <w:szCs w:val="24"/>
        </w:rPr>
        <w:t xml:space="preserve">c.3) </w:t>
      </w:r>
      <w:r w:rsidRPr="009E64C9">
        <w:rPr>
          <w:rFonts w:ascii="Arial" w:hAnsi="Arial" w:cs="Arial"/>
          <w:bCs/>
          <w:sz w:val="24"/>
          <w:szCs w:val="24"/>
        </w:rPr>
        <w:t>Em se tratando de sócio ou diretor, esta comprovação poderá ser feita pelo “contrato social” em vigor, devidamente registrado no órgão competente;</w:t>
      </w:r>
    </w:p>
    <w:p w14:paraId="42FC0F86" w14:textId="77777777" w:rsidR="00B65A26" w:rsidRPr="009E64C9" w:rsidRDefault="00B65A26" w:rsidP="009E64C9">
      <w:pPr>
        <w:spacing w:after="120"/>
        <w:jc w:val="both"/>
        <w:rPr>
          <w:rFonts w:ascii="Arial" w:hAnsi="Arial" w:cs="Arial"/>
          <w:bCs/>
          <w:sz w:val="24"/>
          <w:szCs w:val="24"/>
        </w:rPr>
      </w:pPr>
      <w:r w:rsidRPr="009E64C9">
        <w:rPr>
          <w:rFonts w:ascii="Arial" w:hAnsi="Arial" w:cs="Arial"/>
          <w:b/>
          <w:sz w:val="24"/>
          <w:szCs w:val="24"/>
        </w:rPr>
        <w:t>c.4</w:t>
      </w:r>
      <w:proofErr w:type="gramStart"/>
      <w:r w:rsidRPr="009E64C9">
        <w:rPr>
          <w:rFonts w:ascii="Arial" w:hAnsi="Arial" w:cs="Arial"/>
          <w:b/>
          <w:sz w:val="24"/>
          <w:szCs w:val="24"/>
        </w:rPr>
        <w:t xml:space="preserve">) </w:t>
      </w:r>
      <w:r w:rsidRPr="009E64C9">
        <w:rPr>
          <w:rFonts w:ascii="Arial" w:hAnsi="Arial" w:cs="Arial"/>
          <w:bCs/>
          <w:sz w:val="24"/>
          <w:szCs w:val="24"/>
        </w:rPr>
        <w:t>No</w:t>
      </w:r>
      <w:proofErr w:type="gramEnd"/>
      <w:r w:rsidRPr="009E64C9">
        <w:rPr>
          <w:rFonts w:ascii="Arial" w:hAnsi="Arial" w:cs="Arial"/>
          <w:bCs/>
          <w:sz w:val="24"/>
          <w:szCs w:val="24"/>
        </w:rPr>
        <w:t xml:space="preserve"> caso de autônomo, com contrato de prestação de serviços;</w:t>
      </w:r>
    </w:p>
    <w:p w14:paraId="5AEC57C7" w14:textId="3BB5DC11" w:rsidR="00B65A26" w:rsidRPr="009E64C9" w:rsidRDefault="00B65A26" w:rsidP="009E64C9">
      <w:pPr>
        <w:spacing w:after="120"/>
        <w:jc w:val="both"/>
        <w:rPr>
          <w:rFonts w:ascii="Arial" w:hAnsi="Arial" w:cs="Arial"/>
          <w:bCs/>
          <w:sz w:val="24"/>
          <w:szCs w:val="24"/>
        </w:rPr>
      </w:pPr>
      <w:r w:rsidRPr="009E64C9">
        <w:rPr>
          <w:rFonts w:ascii="Arial" w:hAnsi="Arial" w:cs="Arial"/>
          <w:b/>
          <w:sz w:val="24"/>
          <w:szCs w:val="24"/>
        </w:rPr>
        <w:t xml:space="preserve">c.5) </w:t>
      </w:r>
      <w:r w:rsidRPr="009E64C9">
        <w:rPr>
          <w:rFonts w:ascii="Arial" w:hAnsi="Arial" w:cs="Arial"/>
          <w:bCs/>
          <w:sz w:val="24"/>
          <w:szCs w:val="24"/>
        </w:rPr>
        <w:t>Certidão do CREA, Certidão de registro de pessoa jurídica em nome da proponente, onde conste o nome dos profissionais no quadro técnico.</w:t>
      </w:r>
    </w:p>
    <w:p w14:paraId="4AC84221" w14:textId="3B0C863B" w:rsidR="00913E8E" w:rsidRPr="002E67D9" w:rsidRDefault="00B65A26" w:rsidP="002E67D9">
      <w:pPr>
        <w:spacing w:after="120"/>
        <w:jc w:val="both"/>
        <w:rPr>
          <w:rFonts w:ascii="Arial" w:hAnsi="Arial" w:cs="Arial"/>
          <w:bCs/>
          <w:sz w:val="24"/>
          <w:szCs w:val="24"/>
        </w:rPr>
      </w:pPr>
      <w:r w:rsidRPr="009E64C9">
        <w:rPr>
          <w:rFonts w:ascii="Arial" w:hAnsi="Arial" w:cs="Arial"/>
          <w:b/>
          <w:sz w:val="24"/>
          <w:szCs w:val="24"/>
        </w:rPr>
        <w:t>d)</w:t>
      </w:r>
      <w:r w:rsidRPr="009E64C9">
        <w:rPr>
          <w:rFonts w:ascii="Arial" w:hAnsi="Arial" w:cs="Arial"/>
          <w:bCs/>
          <w:sz w:val="24"/>
          <w:szCs w:val="24"/>
        </w:rPr>
        <w:t xml:space="preserve"> </w:t>
      </w:r>
      <w:proofErr w:type="gramStart"/>
      <w:r w:rsidRPr="009E64C9">
        <w:rPr>
          <w:rFonts w:ascii="Arial" w:hAnsi="Arial" w:cs="Arial"/>
          <w:bCs/>
          <w:sz w:val="24"/>
          <w:szCs w:val="24"/>
        </w:rPr>
        <w:t>O(</w:t>
      </w:r>
      <w:proofErr w:type="gramEnd"/>
      <w:r w:rsidRPr="009E64C9">
        <w:rPr>
          <w:rFonts w:ascii="Arial" w:hAnsi="Arial" w:cs="Arial"/>
          <w:bCs/>
          <w:sz w:val="24"/>
          <w:szCs w:val="24"/>
        </w:rPr>
        <w:t>s) profissional(</w:t>
      </w:r>
      <w:proofErr w:type="spellStart"/>
      <w:r w:rsidRPr="009E64C9">
        <w:rPr>
          <w:rFonts w:ascii="Arial" w:hAnsi="Arial" w:cs="Arial"/>
          <w:bCs/>
          <w:sz w:val="24"/>
          <w:szCs w:val="24"/>
        </w:rPr>
        <w:t>is</w:t>
      </w:r>
      <w:proofErr w:type="spellEnd"/>
      <w:r w:rsidRPr="009E64C9">
        <w:rPr>
          <w:rFonts w:ascii="Arial" w:hAnsi="Arial" w:cs="Arial"/>
          <w:bCs/>
          <w:sz w:val="24"/>
          <w:szCs w:val="24"/>
        </w:rPr>
        <w:t>)/responsável(</w:t>
      </w:r>
      <w:proofErr w:type="spellStart"/>
      <w:r w:rsidRPr="009E64C9">
        <w:rPr>
          <w:rFonts w:ascii="Arial" w:hAnsi="Arial" w:cs="Arial"/>
          <w:bCs/>
          <w:sz w:val="24"/>
          <w:szCs w:val="24"/>
        </w:rPr>
        <w:t>is</w:t>
      </w:r>
      <w:proofErr w:type="spellEnd"/>
      <w:r w:rsidRPr="009E64C9">
        <w:rPr>
          <w:rFonts w:ascii="Arial" w:hAnsi="Arial" w:cs="Arial"/>
          <w:bCs/>
          <w:sz w:val="24"/>
          <w:szCs w:val="24"/>
        </w:rPr>
        <w:t>) técnico(s) indicado(s) na forma supra deverá(</w:t>
      </w:r>
      <w:proofErr w:type="spellStart"/>
      <w:r w:rsidRPr="009E64C9">
        <w:rPr>
          <w:rFonts w:ascii="Arial" w:hAnsi="Arial" w:cs="Arial"/>
          <w:bCs/>
          <w:sz w:val="24"/>
          <w:szCs w:val="24"/>
        </w:rPr>
        <w:t>ão</w:t>
      </w:r>
      <w:proofErr w:type="spellEnd"/>
      <w:r w:rsidRPr="009E64C9">
        <w:rPr>
          <w:rFonts w:ascii="Arial" w:hAnsi="Arial" w:cs="Arial"/>
          <w:bCs/>
          <w:sz w:val="24"/>
          <w:szCs w:val="24"/>
        </w:rPr>
        <w:t>) participar da obra ou serviço objeto do contrato, e será admitida a sua substituição por profissionais de experiência equivalente ou superior, desde que aprovada pela Administração</w:t>
      </w:r>
      <w:r w:rsidR="008016CE" w:rsidRPr="009E64C9">
        <w:rPr>
          <w:rFonts w:ascii="Arial" w:hAnsi="Arial" w:cs="Arial"/>
          <w:bCs/>
          <w:sz w:val="24"/>
          <w:szCs w:val="24"/>
        </w:rPr>
        <w:t>.</w:t>
      </w:r>
    </w:p>
    <w:p w14:paraId="77971553" w14:textId="3EF64EDB" w:rsidR="00ED1A48" w:rsidRPr="009E64C9" w:rsidRDefault="00ED1A48" w:rsidP="009E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jc w:val="both"/>
        <w:rPr>
          <w:rFonts w:ascii="Arial" w:hAnsi="Arial" w:cs="Arial"/>
          <w:sz w:val="24"/>
          <w:szCs w:val="24"/>
        </w:rPr>
      </w:pPr>
      <w:r w:rsidRPr="009E64C9">
        <w:rPr>
          <w:rFonts w:ascii="Arial" w:hAnsi="Arial" w:cs="Arial"/>
          <w:b/>
          <w:sz w:val="24"/>
          <w:szCs w:val="24"/>
        </w:rPr>
        <w:t>V – DOCUMENTAÇÃO COMPLEMENTAR:</w:t>
      </w:r>
    </w:p>
    <w:p w14:paraId="7A1A12ED" w14:textId="77777777" w:rsidR="00ED1A48" w:rsidRPr="009E64C9" w:rsidRDefault="00ED1A48" w:rsidP="009E64C9">
      <w:pPr>
        <w:spacing w:after="120"/>
        <w:jc w:val="both"/>
        <w:rPr>
          <w:rFonts w:ascii="Arial" w:hAnsi="Arial" w:cs="Arial"/>
          <w:sz w:val="24"/>
          <w:szCs w:val="24"/>
        </w:rPr>
      </w:pPr>
      <w:r w:rsidRPr="009E64C9">
        <w:rPr>
          <w:rFonts w:ascii="Arial" w:hAnsi="Arial" w:cs="Arial"/>
          <w:b/>
          <w:bCs/>
          <w:sz w:val="24"/>
          <w:szCs w:val="24"/>
        </w:rPr>
        <w:t xml:space="preserve">a) </w:t>
      </w:r>
      <w:r w:rsidRPr="009E64C9">
        <w:rPr>
          <w:rFonts w:ascii="Arial" w:hAnsi="Arial" w:cs="Arial"/>
          <w:sz w:val="24"/>
          <w:szCs w:val="24"/>
        </w:rPr>
        <w:t>Declaração unificada.</w:t>
      </w:r>
    </w:p>
    <w:p w14:paraId="5554FF03" w14:textId="77777777" w:rsidR="00ED1A48" w:rsidRPr="009E64C9" w:rsidRDefault="00ED1A48" w:rsidP="009E64C9">
      <w:pPr>
        <w:spacing w:after="120"/>
        <w:jc w:val="both"/>
        <w:rPr>
          <w:rFonts w:ascii="Arial" w:hAnsi="Arial" w:cs="Arial"/>
          <w:b/>
          <w:bCs/>
          <w:sz w:val="24"/>
          <w:szCs w:val="24"/>
        </w:rPr>
      </w:pPr>
      <w:r w:rsidRPr="009E64C9">
        <w:rPr>
          <w:rFonts w:ascii="Arial" w:hAnsi="Arial" w:cs="Arial"/>
          <w:b/>
          <w:bCs/>
          <w:sz w:val="24"/>
          <w:szCs w:val="24"/>
        </w:rPr>
        <w:t>b)</w:t>
      </w:r>
      <w:r w:rsidRPr="009E64C9">
        <w:rPr>
          <w:rFonts w:ascii="Arial" w:hAnsi="Arial" w:cs="Arial"/>
          <w:sz w:val="24"/>
          <w:szCs w:val="24"/>
        </w:rPr>
        <w:t xml:space="preserve"> Declaração de Atualização Cadastral do responsável pela assinatura do contrato emitida no site do TRIBUNAL DE CONTAS DO ESTADO DE SÃO PAULO através do link: https://sso.tce.sp.gov.br/Portal.</w:t>
      </w:r>
    </w:p>
    <w:p w14:paraId="38C80C1A" w14:textId="77777777" w:rsidR="00ED1A48" w:rsidRPr="009E64C9" w:rsidRDefault="00ED1A48" w:rsidP="009E64C9">
      <w:pPr>
        <w:tabs>
          <w:tab w:val="left" w:pos="1913"/>
          <w:tab w:val="left" w:pos="1914"/>
        </w:tabs>
        <w:autoSpaceDE w:val="0"/>
        <w:autoSpaceDN w:val="0"/>
        <w:spacing w:after="120"/>
        <w:jc w:val="both"/>
        <w:rPr>
          <w:rFonts w:ascii="Arial" w:hAnsi="Arial" w:cs="Arial"/>
          <w:b/>
          <w:spacing w:val="-4"/>
          <w:sz w:val="24"/>
          <w:szCs w:val="24"/>
        </w:rPr>
      </w:pPr>
      <w:r w:rsidRPr="009E64C9">
        <w:rPr>
          <w:rFonts w:ascii="Arial" w:hAnsi="Arial" w:cs="Arial"/>
          <w:b/>
          <w:bCs/>
          <w:sz w:val="24"/>
          <w:szCs w:val="24"/>
        </w:rPr>
        <w:t xml:space="preserve">c) </w:t>
      </w:r>
      <w:r w:rsidRPr="009E64C9">
        <w:rPr>
          <w:rFonts w:ascii="Arial" w:hAnsi="Arial" w:cs="Arial"/>
          <w:sz w:val="24"/>
          <w:szCs w:val="24"/>
        </w:rPr>
        <w:t>Declaração de enquadramento como microempresa ou empresa de pequeno porte</w:t>
      </w:r>
      <w:r w:rsidRPr="009E64C9">
        <w:rPr>
          <w:rFonts w:ascii="Arial" w:hAnsi="Arial" w:cs="Arial"/>
          <w:bCs/>
          <w:sz w:val="24"/>
          <w:szCs w:val="24"/>
        </w:rPr>
        <w:t xml:space="preserve"> </w:t>
      </w:r>
      <w:r w:rsidRPr="009E64C9">
        <w:rPr>
          <w:rFonts w:ascii="Arial" w:hAnsi="Arial" w:cs="Arial"/>
          <w:sz w:val="24"/>
          <w:szCs w:val="24"/>
          <w:lang w:eastAsia="pt-BR"/>
        </w:rPr>
        <w:t>assinada por representante legal da licitante ou por procurador, munido de procuração hábil, nos termos da Lei</w:t>
      </w:r>
      <w:r w:rsidRPr="009E64C9">
        <w:rPr>
          <w:rFonts w:ascii="Arial" w:hAnsi="Arial" w:cs="Arial"/>
          <w:sz w:val="24"/>
          <w:szCs w:val="24"/>
        </w:rPr>
        <w:t xml:space="preserve">, caso </w:t>
      </w:r>
      <w:proofErr w:type="gramStart"/>
      <w:r w:rsidRPr="009E64C9">
        <w:rPr>
          <w:rFonts w:ascii="Arial" w:hAnsi="Arial" w:cs="Arial"/>
          <w:sz w:val="24"/>
          <w:szCs w:val="24"/>
        </w:rPr>
        <w:t>o(</w:t>
      </w:r>
      <w:proofErr w:type="gramEnd"/>
      <w:r w:rsidRPr="009E64C9">
        <w:rPr>
          <w:rFonts w:ascii="Arial" w:hAnsi="Arial" w:cs="Arial"/>
          <w:sz w:val="24"/>
          <w:szCs w:val="24"/>
        </w:rPr>
        <w:t xml:space="preserve">a) proponente pretenda usufruir do tratamento diferenciado </w:t>
      </w:r>
      <w:r w:rsidRPr="009E64C9">
        <w:rPr>
          <w:rFonts w:ascii="Arial" w:hAnsi="Arial" w:cs="Arial"/>
          <w:sz w:val="24"/>
          <w:szCs w:val="24"/>
          <w:lang w:eastAsia="pt-BR"/>
        </w:rPr>
        <w:t>concedido pela Lei Complementar nº 123, de 14 de dezembro de 2006, alterada pela Lei Complementar nº 147, de 7 de agosto de 2014</w:t>
      </w:r>
    </w:p>
    <w:p w14:paraId="6D851E81" w14:textId="77777777" w:rsidR="00ED1A48" w:rsidRPr="009E64C9" w:rsidRDefault="00ED1A48" w:rsidP="009E64C9">
      <w:pPr>
        <w:tabs>
          <w:tab w:val="left" w:pos="1913"/>
          <w:tab w:val="left" w:pos="1914"/>
        </w:tabs>
        <w:autoSpaceDE w:val="0"/>
        <w:autoSpaceDN w:val="0"/>
        <w:spacing w:after="120"/>
        <w:jc w:val="both"/>
        <w:rPr>
          <w:rFonts w:ascii="Arial" w:hAnsi="Arial" w:cs="Arial"/>
          <w:sz w:val="24"/>
          <w:szCs w:val="24"/>
        </w:rPr>
      </w:pPr>
      <w:r w:rsidRPr="009E64C9">
        <w:rPr>
          <w:rFonts w:ascii="Arial" w:hAnsi="Arial" w:cs="Arial"/>
          <w:b/>
          <w:bCs/>
          <w:sz w:val="24"/>
          <w:szCs w:val="24"/>
          <w:lang w:eastAsia="pt-BR"/>
        </w:rPr>
        <w:t>c.1)</w:t>
      </w:r>
      <w:r w:rsidRPr="009E64C9">
        <w:rPr>
          <w:rFonts w:ascii="Arial" w:hAnsi="Arial" w:cs="Arial"/>
          <w:sz w:val="24"/>
          <w:szCs w:val="24"/>
          <w:lang w:eastAsia="pt-BR"/>
        </w:rPr>
        <w:t xml:space="preserve"> A</w:t>
      </w:r>
      <w:r w:rsidRPr="009E64C9">
        <w:rPr>
          <w:rFonts w:ascii="Arial" w:hAnsi="Arial" w:cs="Arial"/>
          <w:sz w:val="24"/>
          <w:szCs w:val="24"/>
        </w:rPr>
        <w:t xml:space="preserve"> microempresa ou empresa de pequeno porte deverá comprovar tal enquadramento mediante a apresentação de certidão atualizada expedida pela Junta Comercial,</w:t>
      </w:r>
      <w:r w:rsidRPr="009E64C9">
        <w:rPr>
          <w:rFonts w:ascii="Arial" w:hAnsi="Arial" w:cs="Arial"/>
          <w:spacing w:val="-3"/>
          <w:sz w:val="24"/>
          <w:szCs w:val="24"/>
        </w:rPr>
        <w:t xml:space="preserve"> </w:t>
      </w:r>
      <w:r w:rsidRPr="009E64C9">
        <w:rPr>
          <w:rFonts w:ascii="Arial" w:hAnsi="Arial" w:cs="Arial"/>
          <w:sz w:val="24"/>
          <w:szCs w:val="24"/>
        </w:rPr>
        <w:t>nos</w:t>
      </w:r>
      <w:r w:rsidRPr="009E64C9">
        <w:rPr>
          <w:rFonts w:ascii="Arial" w:hAnsi="Arial" w:cs="Arial"/>
          <w:spacing w:val="-2"/>
          <w:sz w:val="24"/>
          <w:szCs w:val="24"/>
        </w:rPr>
        <w:t xml:space="preserve"> </w:t>
      </w:r>
      <w:r w:rsidRPr="009E64C9">
        <w:rPr>
          <w:rFonts w:ascii="Arial" w:hAnsi="Arial" w:cs="Arial"/>
          <w:sz w:val="24"/>
          <w:szCs w:val="24"/>
        </w:rPr>
        <w:t>termos</w:t>
      </w:r>
      <w:r w:rsidRPr="009E64C9">
        <w:rPr>
          <w:rFonts w:ascii="Arial" w:hAnsi="Arial" w:cs="Arial"/>
          <w:spacing w:val="-2"/>
          <w:sz w:val="24"/>
          <w:szCs w:val="24"/>
        </w:rPr>
        <w:t xml:space="preserve"> </w:t>
      </w:r>
      <w:r w:rsidRPr="009E64C9">
        <w:rPr>
          <w:rFonts w:ascii="Arial" w:hAnsi="Arial" w:cs="Arial"/>
          <w:sz w:val="24"/>
          <w:szCs w:val="24"/>
        </w:rPr>
        <w:t>do</w:t>
      </w:r>
      <w:r w:rsidRPr="009E64C9">
        <w:rPr>
          <w:rFonts w:ascii="Arial" w:hAnsi="Arial" w:cs="Arial"/>
          <w:spacing w:val="-4"/>
          <w:sz w:val="24"/>
          <w:szCs w:val="24"/>
        </w:rPr>
        <w:t xml:space="preserve"> </w:t>
      </w:r>
      <w:r w:rsidRPr="009E64C9">
        <w:rPr>
          <w:rFonts w:ascii="Arial" w:hAnsi="Arial" w:cs="Arial"/>
          <w:sz w:val="24"/>
          <w:szCs w:val="24"/>
        </w:rPr>
        <w:t>art.</w:t>
      </w:r>
      <w:r w:rsidRPr="009E64C9">
        <w:rPr>
          <w:rFonts w:ascii="Arial" w:hAnsi="Arial" w:cs="Arial"/>
          <w:spacing w:val="-3"/>
          <w:sz w:val="24"/>
          <w:szCs w:val="24"/>
        </w:rPr>
        <w:t xml:space="preserve"> </w:t>
      </w:r>
      <w:r w:rsidRPr="009E64C9">
        <w:rPr>
          <w:rFonts w:ascii="Arial" w:hAnsi="Arial" w:cs="Arial"/>
          <w:sz w:val="24"/>
          <w:szCs w:val="24"/>
        </w:rPr>
        <w:t>8º</w:t>
      </w:r>
      <w:r w:rsidRPr="009E64C9">
        <w:rPr>
          <w:rFonts w:ascii="Arial" w:hAnsi="Arial" w:cs="Arial"/>
          <w:spacing w:val="-1"/>
          <w:sz w:val="24"/>
          <w:szCs w:val="24"/>
        </w:rPr>
        <w:t xml:space="preserve"> </w:t>
      </w:r>
      <w:r w:rsidRPr="009E64C9">
        <w:rPr>
          <w:rFonts w:ascii="Arial" w:hAnsi="Arial" w:cs="Arial"/>
          <w:sz w:val="24"/>
          <w:szCs w:val="24"/>
        </w:rPr>
        <w:t>da</w:t>
      </w:r>
      <w:r w:rsidRPr="009E64C9">
        <w:rPr>
          <w:rFonts w:ascii="Arial" w:hAnsi="Arial" w:cs="Arial"/>
          <w:spacing w:val="-1"/>
          <w:sz w:val="24"/>
          <w:szCs w:val="24"/>
        </w:rPr>
        <w:t xml:space="preserve"> </w:t>
      </w:r>
      <w:r w:rsidRPr="009E64C9">
        <w:rPr>
          <w:rFonts w:ascii="Arial" w:hAnsi="Arial" w:cs="Arial"/>
          <w:sz w:val="24"/>
          <w:szCs w:val="24"/>
        </w:rPr>
        <w:t>Instrução</w:t>
      </w:r>
      <w:r w:rsidRPr="009E64C9">
        <w:rPr>
          <w:rFonts w:ascii="Arial" w:hAnsi="Arial" w:cs="Arial"/>
          <w:spacing w:val="-1"/>
          <w:sz w:val="24"/>
          <w:szCs w:val="24"/>
        </w:rPr>
        <w:t xml:space="preserve"> </w:t>
      </w:r>
      <w:r w:rsidRPr="009E64C9">
        <w:rPr>
          <w:rFonts w:ascii="Arial" w:hAnsi="Arial" w:cs="Arial"/>
          <w:sz w:val="24"/>
          <w:szCs w:val="24"/>
        </w:rPr>
        <w:t>Normativa</w:t>
      </w:r>
      <w:r w:rsidRPr="009E64C9">
        <w:rPr>
          <w:rFonts w:ascii="Arial" w:hAnsi="Arial" w:cs="Arial"/>
          <w:spacing w:val="-3"/>
          <w:sz w:val="24"/>
          <w:szCs w:val="24"/>
        </w:rPr>
        <w:t xml:space="preserve"> </w:t>
      </w:r>
      <w:r w:rsidRPr="009E64C9">
        <w:rPr>
          <w:rFonts w:ascii="Arial" w:hAnsi="Arial" w:cs="Arial"/>
          <w:sz w:val="24"/>
          <w:szCs w:val="24"/>
        </w:rPr>
        <w:t>nº</w:t>
      </w:r>
      <w:r w:rsidRPr="009E64C9">
        <w:rPr>
          <w:rFonts w:ascii="Arial" w:hAnsi="Arial" w:cs="Arial"/>
          <w:spacing w:val="-1"/>
          <w:sz w:val="24"/>
          <w:szCs w:val="24"/>
        </w:rPr>
        <w:t xml:space="preserve"> </w:t>
      </w:r>
      <w:r w:rsidRPr="009E64C9">
        <w:rPr>
          <w:rFonts w:ascii="Arial" w:hAnsi="Arial" w:cs="Arial"/>
          <w:sz w:val="24"/>
          <w:szCs w:val="24"/>
        </w:rPr>
        <w:t>103/07</w:t>
      </w:r>
      <w:r w:rsidRPr="009E64C9">
        <w:rPr>
          <w:rFonts w:ascii="Arial" w:hAnsi="Arial" w:cs="Arial"/>
          <w:spacing w:val="-3"/>
          <w:sz w:val="24"/>
          <w:szCs w:val="24"/>
        </w:rPr>
        <w:t xml:space="preserve"> </w:t>
      </w:r>
      <w:r w:rsidRPr="009E64C9">
        <w:rPr>
          <w:rFonts w:ascii="Arial" w:hAnsi="Arial" w:cs="Arial"/>
          <w:sz w:val="24"/>
          <w:szCs w:val="24"/>
        </w:rPr>
        <w:t>do</w:t>
      </w:r>
      <w:r w:rsidRPr="009E64C9">
        <w:rPr>
          <w:rFonts w:ascii="Arial" w:hAnsi="Arial" w:cs="Arial"/>
          <w:spacing w:val="-1"/>
          <w:sz w:val="24"/>
          <w:szCs w:val="24"/>
        </w:rPr>
        <w:t xml:space="preserve"> </w:t>
      </w:r>
      <w:r w:rsidRPr="009E64C9">
        <w:rPr>
          <w:rFonts w:ascii="Arial" w:hAnsi="Arial" w:cs="Arial"/>
          <w:b/>
          <w:sz w:val="24"/>
          <w:szCs w:val="24"/>
        </w:rPr>
        <w:t>DEPARTAMENTO</w:t>
      </w:r>
      <w:r w:rsidRPr="009E64C9">
        <w:rPr>
          <w:rFonts w:ascii="Arial" w:hAnsi="Arial" w:cs="Arial"/>
          <w:b/>
          <w:spacing w:val="-2"/>
          <w:sz w:val="24"/>
          <w:szCs w:val="24"/>
        </w:rPr>
        <w:t xml:space="preserve"> </w:t>
      </w:r>
      <w:r w:rsidRPr="009E64C9">
        <w:rPr>
          <w:rFonts w:ascii="Arial" w:hAnsi="Arial" w:cs="Arial"/>
          <w:b/>
          <w:sz w:val="24"/>
          <w:szCs w:val="24"/>
        </w:rPr>
        <w:t>DE</w:t>
      </w:r>
      <w:r w:rsidRPr="009E64C9">
        <w:rPr>
          <w:rFonts w:ascii="Arial" w:hAnsi="Arial" w:cs="Arial"/>
          <w:b/>
          <w:spacing w:val="-3"/>
          <w:sz w:val="24"/>
          <w:szCs w:val="24"/>
        </w:rPr>
        <w:t xml:space="preserve"> </w:t>
      </w:r>
      <w:r w:rsidRPr="009E64C9">
        <w:rPr>
          <w:rFonts w:ascii="Arial" w:hAnsi="Arial" w:cs="Arial"/>
          <w:b/>
          <w:sz w:val="24"/>
          <w:szCs w:val="24"/>
        </w:rPr>
        <w:t xml:space="preserve">REGISTRO EMPRESARIAL E INTEGRAÇÃO – DREI </w:t>
      </w:r>
      <w:r w:rsidRPr="009E64C9">
        <w:rPr>
          <w:rFonts w:ascii="Arial" w:hAnsi="Arial" w:cs="Arial"/>
          <w:sz w:val="24"/>
          <w:szCs w:val="24"/>
        </w:rPr>
        <w:t>ou outro documento oficial idôneo.</w:t>
      </w:r>
    </w:p>
    <w:p w14:paraId="0D47CE74" w14:textId="1E2BB746" w:rsidR="00ED1A48" w:rsidRPr="009E64C9" w:rsidRDefault="00ED1A48" w:rsidP="009E64C9">
      <w:pPr>
        <w:pStyle w:val="PargrafodaLista"/>
        <w:widowControl/>
        <w:suppressAutoHyphens w:val="0"/>
        <w:spacing w:after="120"/>
        <w:ind w:left="0"/>
        <w:jc w:val="both"/>
        <w:outlineLvl w:val="1"/>
        <w:rPr>
          <w:rFonts w:ascii="Arial" w:hAnsi="Arial" w:cs="Arial"/>
          <w:sz w:val="24"/>
          <w:szCs w:val="24"/>
        </w:rPr>
      </w:pPr>
      <w:r w:rsidRPr="009E64C9">
        <w:rPr>
          <w:rFonts w:ascii="Arial" w:hAnsi="Arial" w:cs="Arial"/>
          <w:b/>
          <w:bCs/>
          <w:sz w:val="24"/>
          <w:szCs w:val="24"/>
        </w:rPr>
        <w:t>c.2</w:t>
      </w:r>
      <w:proofErr w:type="gramStart"/>
      <w:r w:rsidRPr="009E64C9">
        <w:rPr>
          <w:rFonts w:ascii="Arial" w:hAnsi="Arial" w:cs="Arial"/>
          <w:b/>
          <w:bCs/>
          <w:sz w:val="24"/>
          <w:szCs w:val="24"/>
        </w:rPr>
        <w:t xml:space="preserve">) </w:t>
      </w:r>
      <w:r w:rsidRPr="009E64C9">
        <w:rPr>
          <w:rFonts w:ascii="Arial" w:hAnsi="Arial" w:cs="Arial"/>
          <w:sz w:val="24"/>
          <w:szCs w:val="24"/>
        </w:rPr>
        <w:t>As</w:t>
      </w:r>
      <w:proofErr w:type="gramEnd"/>
      <w:r w:rsidRPr="009E64C9">
        <w:rPr>
          <w:rFonts w:ascii="Arial" w:hAnsi="Arial" w:cs="Arial"/>
          <w:sz w:val="24"/>
          <w:szCs w:val="24"/>
        </w:rPr>
        <w:t xml:space="preserve"> microempresas e empresas de pequeno porte, por ocasião da participação no certame, deverão apresentar toda a documentação exigida para fins de comprovação de regularidade fiscal, mesmo que esta apresente alguma restrição</w:t>
      </w:r>
      <w:r w:rsidR="00310C7D" w:rsidRPr="009E64C9">
        <w:rPr>
          <w:rFonts w:ascii="Arial" w:hAnsi="Arial" w:cs="Arial"/>
          <w:sz w:val="24"/>
          <w:szCs w:val="24"/>
        </w:rPr>
        <w:t>.</w:t>
      </w:r>
    </w:p>
    <w:p w14:paraId="703F686A" w14:textId="67859EEF" w:rsidR="00080C1A" w:rsidRPr="009E64C9" w:rsidRDefault="00080C1A" w:rsidP="009E64C9">
      <w:pPr>
        <w:pStyle w:val="PargrafodaLista"/>
        <w:widowControl/>
        <w:suppressAutoHyphens w:val="0"/>
        <w:spacing w:after="120"/>
        <w:ind w:left="0"/>
        <w:jc w:val="both"/>
        <w:outlineLvl w:val="1"/>
        <w:rPr>
          <w:rFonts w:ascii="Arial" w:hAnsi="Arial" w:cs="Arial"/>
          <w:sz w:val="24"/>
          <w:szCs w:val="24"/>
          <w:lang w:eastAsia="pt-BR"/>
        </w:rPr>
      </w:pPr>
      <w:proofErr w:type="gramStart"/>
      <w:r w:rsidRPr="009E64C9">
        <w:rPr>
          <w:rFonts w:ascii="Arial" w:hAnsi="Arial" w:cs="Arial"/>
          <w:b/>
          <w:bCs/>
          <w:sz w:val="24"/>
          <w:szCs w:val="24"/>
          <w:lang w:eastAsia="pt-BR"/>
        </w:rPr>
        <w:t xml:space="preserve">d) </w:t>
      </w:r>
      <w:r w:rsidRPr="009E64C9">
        <w:rPr>
          <w:rFonts w:ascii="Arial" w:hAnsi="Arial" w:cs="Arial"/>
          <w:sz w:val="24"/>
          <w:szCs w:val="24"/>
          <w:lang w:eastAsia="pt-BR"/>
        </w:rPr>
        <w:t>Para</w:t>
      </w:r>
      <w:proofErr w:type="gramEnd"/>
      <w:r w:rsidRPr="009E64C9">
        <w:rPr>
          <w:rFonts w:ascii="Arial" w:hAnsi="Arial" w:cs="Arial"/>
          <w:sz w:val="24"/>
          <w:szCs w:val="24"/>
          <w:lang w:eastAsia="pt-BR"/>
        </w:rPr>
        <w:t xml:space="preserve"> fins de realização da contratação, a empresa deverá apresentar uma via do PCMSO (Programa de Controle Médico de Saúde Ocupacional) e do PGR (Programa de Gerenciamento de Riscos) em conformidade com as atividades a serem desempenhadas;</w:t>
      </w:r>
    </w:p>
    <w:p w14:paraId="32C31C17" w14:textId="14AF8796" w:rsidR="003249D6" w:rsidRPr="009E64C9" w:rsidRDefault="00080C1A" w:rsidP="009E64C9">
      <w:pPr>
        <w:pStyle w:val="PargrafodaLista"/>
        <w:widowControl/>
        <w:suppressAutoHyphens w:val="0"/>
        <w:spacing w:after="120"/>
        <w:ind w:left="0"/>
        <w:jc w:val="both"/>
        <w:outlineLvl w:val="1"/>
        <w:rPr>
          <w:rFonts w:ascii="Arial" w:hAnsi="Arial" w:cs="Arial"/>
          <w:sz w:val="24"/>
          <w:szCs w:val="24"/>
          <w:lang w:eastAsia="pt-BR"/>
        </w:rPr>
      </w:pPr>
      <w:proofErr w:type="gramStart"/>
      <w:r w:rsidRPr="009E64C9">
        <w:rPr>
          <w:rFonts w:ascii="Arial" w:hAnsi="Arial" w:cs="Arial"/>
          <w:b/>
          <w:bCs/>
          <w:sz w:val="24"/>
          <w:szCs w:val="24"/>
          <w:lang w:eastAsia="pt-BR"/>
        </w:rPr>
        <w:t>e)</w:t>
      </w:r>
      <w:r w:rsidRPr="009E64C9">
        <w:rPr>
          <w:rFonts w:ascii="Arial" w:hAnsi="Arial" w:cs="Arial"/>
          <w:sz w:val="24"/>
          <w:szCs w:val="24"/>
          <w:lang w:eastAsia="pt-BR"/>
        </w:rPr>
        <w:t xml:space="preserve"> Para</w:t>
      </w:r>
      <w:proofErr w:type="gramEnd"/>
      <w:r w:rsidRPr="009E64C9">
        <w:rPr>
          <w:rFonts w:ascii="Arial" w:hAnsi="Arial" w:cs="Arial"/>
          <w:sz w:val="24"/>
          <w:szCs w:val="24"/>
          <w:lang w:eastAsia="pt-BR"/>
        </w:rPr>
        <w:t xml:space="preserve"> fins de realização da contratação, a empresa deverá</w:t>
      </w:r>
      <w:r w:rsidR="003249D6" w:rsidRPr="009E64C9">
        <w:rPr>
          <w:rFonts w:ascii="Arial" w:hAnsi="Arial" w:cs="Arial"/>
          <w:sz w:val="24"/>
          <w:szCs w:val="24"/>
          <w:lang w:eastAsia="pt-BR"/>
        </w:rPr>
        <w:t xml:space="preserve"> apresentar a Licença de Operação emitida pela CETESB em conformidade com a Lei Estadual nº 997 de 31/05/1976 aprovada pelo Decreto nº 8468 de 08/09/1976 e suas alterações;</w:t>
      </w:r>
    </w:p>
    <w:p w14:paraId="731E272A" w14:textId="77777777" w:rsidR="00B37EEF" w:rsidRPr="009E64C9" w:rsidRDefault="00B37EEF" w:rsidP="009E64C9">
      <w:pPr>
        <w:widowControl/>
        <w:suppressAutoHyphens w:val="0"/>
        <w:spacing w:after="120"/>
        <w:jc w:val="both"/>
        <w:outlineLvl w:val="1"/>
        <w:rPr>
          <w:rFonts w:ascii="Arial" w:hAnsi="Arial" w:cs="Arial"/>
          <w:b/>
          <w:bCs/>
          <w:sz w:val="24"/>
          <w:szCs w:val="24"/>
          <w:lang w:eastAsia="pt-BR"/>
        </w:rPr>
      </w:pPr>
    </w:p>
    <w:p w14:paraId="06C03C62" w14:textId="77777777" w:rsidR="00B37EEF" w:rsidRPr="009E64C9" w:rsidRDefault="00B37EEF" w:rsidP="009E64C9">
      <w:pPr>
        <w:widowControl/>
        <w:numPr>
          <w:ilvl w:val="0"/>
          <w:numId w:val="26"/>
        </w:numPr>
        <w:suppressAutoHyphens w:val="0"/>
        <w:spacing w:after="120"/>
        <w:jc w:val="both"/>
        <w:outlineLvl w:val="1"/>
        <w:rPr>
          <w:rFonts w:ascii="Arial" w:hAnsi="Arial" w:cs="Arial"/>
          <w:b/>
          <w:bCs/>
          <w:sz w:val="24"/>
          <w:szCs w:val="24"/>
          <w:lang w:eastAsia="pt-BR"/>
        </w:rPr>
      </w:pPr>
      <w:r w:rsidRPr="009E64C9">
        <w:rPr>
          <w:rFonts w:ascii="Arial" w:hAnsi="Arial" w:cs="Arial"/>
          <w:b/>
          <w:bCs/>
          <w:sz w:val="24"/>
          <w:szCs w:val="24"/>
          <w:lang w:eastAsia="pt-BR"/>
        </w:rPr>
        <w:t>ESTIMATIVAS DO VALOR DA CONTRATAÇÃO</w:t>
      </w:r>
    </w:p>
    <w:p w14:paraId="446F2D98" w14:textId="0D58A66B" w:rsidR="00B37EEF" w:rsidRPr="009E64C9" w:rsidRDefault="00B37EEF" w:rsidP="009E64C9">
      <w:pPr>
        <w:pStyle w:val="PargrafodaLista"/>
        <w:widowControl/>
        <w:numPr>
          <w:ilvl w:val="1"/>
          <w:numId w:val="26"/>
        </w:numPr>
        <w:suppressAutoHyphens w:val="0"/>
        <w:spacing w:after="120"/>
        <w:jc w:val="both"/>
        <w:outlineLvl w:val="1"/>
        <w:rPr>
          <w:rFonts w:ascii="Arial" w:hAnsi="Arial" w:cs="Arial"/>
          <w:b/>
          <w:bCs/>
          <w:sz w:val="24"/>
          <w:szCs w:val="24"/>
          <w:lang w:eastAsia="pt-BR"/>
        </w:rPr>
      </w:pPr>
      <w:r w:rsidRPr="009E64C9">
        <w:rPr>
          <w:rFonts w:ascii="Arial" w:hAnsi="Arial" w:cs="Arial"/>
          <w:bCs/>
          <w:sz w:val="24"/>
          <w:szCs w:val="24"/>
          <w:lang w:eastAsia="pt-BR"/>
        </w:rPr>
        <w:t xml:space="preserve">O </w:t>
      </w:r>
      <w:r w:rsidRPr="009E64C9">
        <w:rPr>
          <w:rFonts w:ascii="Arial" w:hAnsi="Arial" w:cs="Arial"/>
          <w:sz w:val="24"/>
          <w:szCs w:val="24"/>
        </w:rPr>
        <w:t>valor estim</w:t>
      </w:r>
      <w:r w:rsidR="005D1F57" w:rsidRPr="009E64C9">
        <w:rPr>
          <w:rFonts w:ascii="Arial" w:hAnsi="Arial" w:cs="Arial"/>
          <w:sz w:val="24"/>
          <w:szCs w:val="24"/>
        </w:rPr>
        <w:t>ado total da contratação é de</w:t>
      </w:r>
      <w:r w:rsidR="0019750A">
        <w:rPr>
          <w:rFonts w:ascii="Arial" w:hAnsi="Arial" w:cs="Arial"/>
          <w:sz w:val="24"/>
          <w:szCs w:val="24"/>
        </w:rPr>
        <w:t xml:space="preserve"> até</w:t>
      </w:r>
      <w:r w:rsidR="005D1F57" w:rsidRPr="009E64C9">
        <w:rPr>
          <w:rFonts w:ascii="Arial" w:hAnsi="Arial" w:cs="Arial"/>
          <w:sz w:val="24"/>
          <w:szCs w:val="24"/>
        </w:rPr>
        <w:t xml:space="preserve"> </w:t>
      </w:r>
      <w:r w:rsidRPr="009E64C9">
        <w:rPr>
          <w:rFonts w:ascii="Arial" w:hAnsi="Arial" w:cs="Arial"/>
          <w:sz w:val="24"/>
          <w:szCs w:val="24"/>
        </w:rPr>
        <w:t xml:space="preserve">R$ </w:t>
      </w:r>
      <w:r w:rsidR="008016CE" w:rsidRPr="009E64C9">
        <w:rPr>
          <w:rFonts w:ascii="Arial" w:hAnsi="Arial" w:cs="Arial"/>
          <w:sz w:val="24"/>
          <w:szCs w:val="24"/>
        </w:rPr>
        <w:t>279.110,40</w:t>
      </w:r>
      <w:r w:rsidRPr="009E64C9">
        <w:rPr>
          <w:rFonts w:ascii="Arial" w:hAnsi="Arial" w:cs="Arial"/>
          <w:sz w:val="24"/>
          <w:szCs w:val="24"/>
        </w:rPr>
        <w:t xml:space="preserve"> </w:t>
      </w:r>
      <w:r w:rsidR="007E2A0A" w:rsidRPr="009E64C9">
        <w:rPr>
          <w:rFonts w:ascii="Arial" w:hAnsi="Arial" w:cs="Arial"/>
          <w:sz w:val="24"/>
          <w:szCs w:val="24"/>
        </w:rPr>
        <w:t>(</w:t>
      </w:r>
      <w:r w:rsidR="008016CE" w:rsidRPr="009E64C9">
        <w:rPr>
          <w:rFonts w:ascii="Arial" w:hAnsi="Arial" w:cs="Arial"/>
          <w:sz w:val="24"/>
          <w:szCs w:val="24"/>
        </w:rPr>
        <w:t>duzentos e setenta e nove mil, cento e dez reais e quarenta centavos</w:t>
      </w:r>
      <w:r w:rsidRPr="009E64C9">
        <w:rPr>
          <w:rFonts w:ascii="Arial" w:hAnsi="Arial" w:cs="Arial"/>
          <w:sz w:val="24"/>
          <w:szCs w:val="24"/>
        </w:rPr>
        <w:t>), conforme planilha de cálculo presente no item correspondente do Estudo Técnico Preliminar, que é parte integrante deste Termo de Referência, independentemente de transcrição.</w:t>
      </w:r>
    </w:p>
    <w:p w14:paraId="05554E93" w14:textId="1200D16E" w:rsidR="00B37EEF" w:rsidRPr="009E64C9" w:rsidRDefault="00B37EEF" w:rsidP="009E64C9">
      <w:pPr>
        <w:pStyle w:val="PargrafodaLista"/>
        <w:widowControl/>
        <w:suppressAutoHyphens w:val="0"/>
        <w:spacing w:after="120"/>
        <w:ind w:left="0"/>
        <w:jc w:val="both"/>
        <w:outlineLvl w:val="1"/>
        <w:rPr>
          <w:rFonts w:ascii="Arial" w:hAnsi="Arial" w:cs="Arial"/>
          <w:sz w:val="24"/>
          <w:szCs w:val="24"/>
          <w:lang w:eastAsia="pt-BR"/>
        </w:rPr>
      </w:pPr>
    </w:p>
    <w:p w14:paraId="062DD2C2" w14:textId="5E49232E" w:rsidR="00203E9B" w:rsidRPr="009E64C9" w:rsidRDefault="0063743B" w:rsidP="009E64C9">
      <w:pPr>
        <w:widowControl/>
        <w:numPr>
          <w:ilvl w:val="0"/>
          <w:numId w:val="26"/>
        </w:numPr>
        <w:suppressAutoHyphens w:val="0"/>
        <w:spacing w:after="120"/>
        <w:jc w:val="both"/>
        <w:outlineLvl w:val="1"/>
        <w:rPr>
          <w:rFonts w:ascii="Arial" w:hAnsi="Arial" w:cs="Arial"/>
          <w:b/>
          <w:bCs/>
          <w:sz w:val="24"/>
          <w:szCs w:val="24"/>
          <w:lang w:eastAsia="pt-BR"/>
        </w:rPr>
      </w:pPr>
      <w:r w:rsidRPr="009E64C9">
        <w:rPr>
          <w:rFonts w:ascii="Arial" w:hAnsi="Arial" w:cs="Arial"/>
          <w:b/>
          <w:bCs/>
          <w:sz w:val="24"/>
          <w:szCs w:val="24"/>
          <w:lang w:eastAsia="pt-BR"/>
        </w:rPr>
        <w:t>ADEQUAÇÃO DOS RECURSOS</w:t>
      </w:r>
      <w:r w:rsidR="00203E9B" w:rsidRPr="009E64C9">
        <w:rPr>
          <w:rFonts w:ascii="Arial" w:hAnsi="Arial" w:cs="Arial"/>
          <w:b/>
          <w:bCs/>
          <w:sz w:val="24"/>
          <w:szCs w:val="24"/>
          <w:lang w:eastAsia="pt-BR"/>
        </w:rPr>
        <w:t xml:space="preserve"> ORÇAMENTÁRI</w:t>
      </w:r>
      <w:r w:rsidRPr="009E64C9">
        <w:rPr>
          <w:rFonts w:ascii="Arial" w:hAnsi="Arial" w:cs="Arial"/>
          <w:b/>
          <w:bCs/>
          <w:sz w:val="24"/>
          <w:szCs w:val="24"/>
          <w:lang w:eastAsia="pt-BR"/>
        </w:rPr>
        <w:t xml:space="preserve">OS </w:t>
      </w:r>
    </w:p>
    <w:p w14:paraId="2AEFEE4C" w14:textId="6DA70B99" w:rsidR="007A2498" w:rsidRPr="009E64C9" w:rsidRDefault="007A2498" w:rsidP="009E64C9">
      <w:pPr>
        <w:pStyle w:val="Nivel2"/>
        <w:widowControl w:val="0"/>
        <w:numPr>
          <w:ilvl w:val="1"/>
          <w:numId w:val="26"/>
        </w:numPr>
        <w:suppressAutoHyphens/>
        <w:spacing w:before="0" w:line="240" w:lineRule="auto"/>
        <w:ind w:right="96"/>
        <w:rPr>
          <w:sz w:val="24"/>
          <w:szCs w:val="24"/>
        </w:rPr>
      </w:pPr>
      <w:r w:rsidRPr="009E64C9">
        <w:rPr>
          <w:sz w:val="24"/>
          <w:szCs w:val="24"/>
        </w:rPr>
        <w:t xml:space="preserve">As despesas decorrentes da presente contratação correrão à conta das </w:t>
      </w:r>
      <w:r w:rsidRPr="009E64C9">
        <w:rPr>
          <w:sz w:val="24"/>
          <w:szCs w:val="24"/>
        </w:rPr>
        <w:lastRenderedPageBreak/>
        <w:t xml:space="preserve">rubricas específicas consignadas no Orçamento deste exercício abaixo discriminadas: </w:t>
      </w:r>
    </w:p>
    <w:p w14:paraId="0D3CAC61" w14:textId="77777777" w:rsidR="007A2498" w:rsidRPr="009E64C9" w:rsidRDefault="007A2498" w:rsidP="009E64C9">
      <w:pPr>
        <w:pStyle w:val="PargrafodaLista"/>
        <w:spacing w:after="120"/>
        <w:ind w:left="0" w:right="96"/>
        <w:jc w:val="center"/>
        <w:rPr>
          <w:rFonts w:ascii="Arial" w:hAnsi="Arial" w:cs="Arial"/>
          <w:bCs/>
          <w:sz w:val="24"/>
          <w:szCs w:val="24"/>
        </w:rPr>
      </w:pPr>
      <w:bookmarkStart w:id="1" w:name="_Hlk219215265"/>
      <w:r w:rsidRPr="009E64C9">
        <w:rPr>
          <w:rFonts w:ascii="Arial" w:hAnsi="Arial" w:cs="Arial"/>
          <w:bCs/>
          <w:sz w:val="24"/>
          <w:szCs w:val="24"/>
        </w:rPr>
        <w:t>Ficha de despesa: 0027</w:t>
      </w:r>
    </w:p>
    <w:p w14:paraId="6BADB1AB" w14:textId="77777777" w:rsidR="007A2498" w:rsidRPr="009E64C9" w:rsidRDefault="007A2498" w:rsidP="009E64C9">
      <w:pPr>
        <w:spacing w:after="120"/>
        <w:ind w:right="96"/>
        <w:jc w:val="center"/>
        <w:rPr>
          <w:rFonts w:ascii="Arial" w:hAnsi="Arial" w:cs="Arial"/>
          <w:bCs/>
          <w:sz w:val="24"/>
          <w:szCs w:val="24"/>
        </w:rPr>
      </w:pPr>
      <w:r w:rsidRPr="009E64C9">
        <w:rPr>
          <w:rFonts w:ascii="Arial" w:hAnsi="Arial" w:cs="Arial"/>
          <w:bCs/>
          <w:sz w:val="24"/>
          <w:szCs w:val="24"/>
        </w:rPr>
        <w:t>Classificação funcional programática: 17.512.0801-2.042</w:t>
      </w:r>
    </w:p>
    <w:p w14:paraId="0185E250" w14:textId="77777777" w:rsidR="007A2498" w:rsidRPr="009E64C9" w:rsidRDefault="007A2498" w:rsidP="009E64C9">
      <w:pPr>
        <w:pStyle w:val="PargrafodaLista"/>
        <w:spacing w:after="120"/>
        <w:ind w:left="0" w:right="96"/>
        <w:jc w:val="center"/>
        <w:rPr>
          <w:rFonts w:ascii="Arial" w:hAnsi="Arial" w:cs="Arial"/>
          <w:bCs/>
          <w:sz w:val="24"/>
          <w:szCs w:val="24"/>
        </w:rPr>
      </w:pPr>
      <w:r w:rsidRPr="009E64C9">
        <w:rPr>
          <w:rFonts w:ascii="Arial" w:hAnsi="Arial" w:cs="Arial"/>
          <w:bCs/>
          <w:sz w:val="24"/>
          <w:szCs w:val="24"/>
        </w:rPr>
        <w:t>Categoria Econômica: 3.3.90.39.00 – OUTROS SERVIÇOS DE TERCEIRO PESSOA JURÍDICA</w:t>
      </w:r>
    </w:p>
    <w:p w14:paraId="0847CDD7" w14:textId="77777777" w:rsidR="007A2498" w:rsidRPr="009E64C9" w:rsidRDefault="007A2498" w:rsidP="009E64C9">
      <w:pPr>
        <w:pStyle w:val="PargrafodaLista"/>
        <w:spacing w:after="120"/>
        <w:ind w:left="0" w:right="96"/>
        <w:jc w:val="center"/>
        <w:rPr>
          <w:rFonts w:ascii="Arial" w:hAnsi="Arial" w:cs="Arial"/>
          <w:bCs/>
          <w:sz w:val="24"/>
          <w:szCs w:val="24"/>
        </w:rPr>
      </w:pPr>
      <w:r w:rsidRPr="009E64C9">
        <w:rPr>
          <w:rFonts w:ascii="Arial" w:hAnsi="Arial" w:cs="Arial"/>
          <w:bCs/>
          <w:sz w:val="24"/>
          <w:szCs w:val="24"/>
        </w:rPr>
        <w:t>Fonte 04 – Recursos da Administração Indireta</w:t>
      </w:r>
    </w:p>
    <w:p w14:paraId="3C74E957" w14:textId="77777777" w:rsidR="007A2498" w:rsidRPr="009E64C9" w:rsidRDefault="007A2498" w:rsidP="009E64C9">
      <w:pPr>
        <w:pStyle w:val="PargrafodaLista"/>
        <w:spacing w:after="120"/>
        <w:ind w:left="0" w:right="96"/>
        <w:rPr>
          <w:rFonts w:ascii="Arial" w:hAnsi="Arial" w:cs="Arial"/>
          <w:bCs/>
          <w:sz w:val="24"/>
          <w:szCs w:val="24"/>
        </w:rPr>
      </w:pPr>
    </w:p>
    <w:p w14:paraId="6EBA33AC" w14:textId="5E7ED0EF" w:rsidR="007A2498" w:rsidRPr="009E64C9" w:rsidRDefault="007A2498" w:rsidP="009E64C9">
      <w:pPr>
        <w:pStyle w:val="Nivel2"/>
        <w:widowControl w:val="0"/>
        <w:numPr>
          <w:ilvl w:val="1"/>
          <w:numId w:val="26"/>
        </w:numPr>
        <w:suppressAutoHyphens/>
        <w:spacing w:before="0" w:line="240" w:lineRule="auto"/>
        <w:ind w:right="96"/>
        <w:rPr>
          <w:sz w:val="24"/>
          <w:szCs w:val="24"/>
        </w:rPr>
      </w:pPr>
      <w:r w:rsidRPr="009E64C9">
        <w:rPr>
          <w:sz w:val="24"/>
          <w:szCs w:val="24"/>
        </w:rPr>
        <w:t>A dotação relativa aos exercícios financeiros subsequentes será indicada após aprovação da Lei Orçamentária respectiva e liberação dos créditos correspondentes.</w:t>
      </w:r>
    </w:p>
    <w:p w14:paraId="2F8DCAAA" w14:textId="77777777" w:rsidR="00F9279F" w:rsidRPr="009E64C9" w:rsidRDefault="00F9279F" w:rsidP="009E64C9">
      <w:pPr>
        <w:pStyle w:val="Nivel2"/>
        <w:widowControl w:val="0"/>
        <w:numPr>
          <w:ilvl w:val="0"/>
          <w:numId w:val="0"/>
        </w:numPr>
        <w:suppressAutoHyphens/>
        <w:spacing w:before="0" w:line="240" w:lineRule="auto"/>
        <w:ind w:right="96"/>
        <w:rPr>
          <w:sz w:val="24"/>
          <w:szCs w:val="24"/>
        </w:rPr>
      </w:pPr>
    </w:p>
    <w:p w14:paraId="7E3F24EB" w14:textId="77777777" w:rsidR="00616686" w:rsidRPr="009E64C9" w:rsidRDefault="00616686" w:rsidP="009E64C9">
      <w:pPr>
        <w:pStyle w:val="Nivel01"/>
        <w:keepNext w:val="0"/>
        <w:keepLines w:val="0"/>
        <w:widowControl w:val="0"/>
        <w:numPr>
          <w:ilvl w:val="0"/>
          <w:numId w:val="26"/>
        </w:numPr>
        <w:tabs>
          <w:tab w:val="clear" w:pos="142"/>
        </w:tabs>
        <w:suppressAutoHyphens/>
        <w:spacing w:beforeLines="0" w:before="0" w:afterLines="0" w:after="120" w:line="240" w:lineRule="auto"/>
        <w:outlineLvl w:val="9"/>
        <w:rPr>
          <w:sz w:val="24"/>
          <w:szCs w:val="24"/>
        </w:rPr>
      </w:pPr>
      <w:r w:rsidRPr="009E64C9">
        <w:rPr>
          <w:sz w:val="24"/>
          <w:szCs w:val="24"/>
        </w:rPr>
        <w:t>ALINHAMENTO DA CONTRATAÇÃO COM O PLANEJAMENTO</w:t>
      </w:r>
    </w:p>
    <w:p w14:paraId="577851DE" w14:textId="77777777" w:rsidR="00616686" w:rsidRPr="009E64C9" w:rsidRDefault="00616686" w:rsidP="009E64C9">
      <w:pPr>
        <w:pStyle w:val="Nivel2"/>
        <w:widowControl w:val="0"/>
        <w:numPr>
          <w:ilvl w:val="1"/>
          <w:numId w:val="26"/>
        </w:numPr>
        <w:suppressAutoHyphens/>
        <w:spacing w:before="0" w:line="240" w:lineRule="auto"/>
        <w:ind w:right="96"/>
        <w:rPr>
          <w:sz w:val="24"/>
          <w:szCs w:val="24"/>
        </w:rPr>
      </w:pPr>
      <w:r w:rsidRPr="009E64C9">
        <w:rPr>
          <w:sz w:val="24"/>
          <w:szCs w:val="24"/>
        </w:rPr>
        <w:t xml:space="preserve">A presente contratação encontra-se devidamente alinhada ao Planejamento Estratégico desta Administração, estando prevista no Plano de Contratações Anual (PCA) do exercício vigente, </w:t>
      </w:r>
      <w:r w:rsidRPr="009E64C9">
        <w:rPr>
          <w:sz w:val="24"/>
          <w:szCs w:val="24"/>
          <w:u w:val="single"/>
        </w:rPr>
        <w:t>item 1, classe/grupo 020000 – SERVIÇO</w:t>
      </w:r>
      <w:r w:rsidRPr="009E64C9">
        <w:rPr>
          <w:sz w:val="24"/>
          <w:szCs w:val="24"/>
        </w:rPr>
        <w:t>, cumprindo assim o requisito de governança e planejamento estabelecido pelo Art. 12, VII, da Lei nº 14.133/2021.</w:t>
      </w:r>
    </w:p>
    <w:p w14:paraId="2852AB9B" w14:textId="58577548" w:rsidR="00616686" w:rsidRPr="009E64C9" w:rsidRDefault="00616686" w:rsidP="009E64C9">
      <w:pPr>
        <w:pStyle w:val="Nivel2"/>
        <w:widowControl w:val="0"/>
        <w:numPr>
          <w:ilvl w:val="1"/>
          <w:numId w:val="26"/>
        </w:numPr>
        <w:suppressAutoHyphens/>
        <w:spacing w:before="0" w:line="240" w:lineRule="auto"/>
        <w:ind w:right="96"/>
        <w:rPr>
          <w:sz w:val="24"/>
          <w:szCs w:val="24"/>
        </w:rPr>
      </w:pPr>
      <w:r w:rsidRPr="009E64C9">
        <w:rPr>
          <w:sz w:val="24"/>
          <w:szCs w:val="24"/>
        </w:rPr>
        <w:t xml:space="preserve">Link do PCA: </w:t>
      </w:r>
      <w:hyperlink r:id="rId13" w:history="1">
        <w:r w:rsidR="00F75FBA" w:rsidRPr="009E64C9">
          <w:rPr>
            <w:rStyle w:val="Hyperlink"/>
            <w:sz w:val="24"/>
            <w:szCs w:val="24"/>
          </w:rPr>
          <w:t>https://pncp.gov.br/app/pca/07104377000130/226/1</w:t>
        </w:r>
      </w:hyperlink>
      <w:r w:rsidRPr="009E64C9">
        <w:rPr>
          <w:sz w:val="24"/>
          <w:szCs w:val="24"/>
        </w:rPr>
        <w:t>.</w:t>
      </w:r>
    </w:p>
    <w:p w14:paraId="23E521E9" w14:textId="77777777" w:rsidR="00616686" w:rsidRPr="009E64C9" w:rsidRDefault="00616686" w:rsidP="009E64C9">
      <w:pPr>
        <w:pStyle w:val="Nivel2"/>
        <w:widowControl w:val="0"/>
        <w:numPr>
          <w:ilvl w:val="0"/>
          <w:numId w:val="0"/>
        </w:numPr>
        <w:suppressAutoHyphens/>
        <w:spacing w:before="0" w:line="240" w:lineRule="auto"/>
        <w:ind w:right="96"/>
        <w:rPr>
          <w:b/>
          <w:sz w:val="24"/>
          <w:szCs w:val="24"/>
        </w:rPr>
      </w:pPr>
    </w:p>
    <w:p w14:paraId="2E8E1308" w14:textId="77B69715" w:rsidR="00616686" w:rsidRPr="009E64C9" w:rsidRDefault="00616686" w:rsidP="009E64C9">
      <w:pPr>
        <w:pStyle w:val="Nivel2"/>
        <w:widowControl w:val="0"/>
        <w:numPr>
          <w:ilvl w:val="0"/>
          <w:numId w:val="26"/>
        </w:numPr>
        <w:suppressAutoHyphens/>
        <w:spacing w:before="0" w:line="240" w:lineRule="auto"/>
        <w:ind w:right="96"/>
        <w:rPr>
          <w:b/>
          <w:sz w:val="24"/>
          <w:szCs w:val="24"/>
        </w:rPr>
      </w:pPr>
      <w:r w:rsidRPr="009E64C9">
        <w:rPr>
          <w:b/>
          <w:sz w:val="24"/>
          <w:szCs w:val="24"/>
        </w:rPr>
        <w:t>SUBCONTRATAÇÃO</w:t>
      </w:r>
    </w:p>
    <w:p w14:paraId="1184F008" w14:textId="6D956E5F" w:rsidR="00203E9B" w:rsidRPr="009E64C9" w:rsidRDefault="00616686" w:rsidP="009E64C9">
      <w:pPr>
        <w:pStyle w:val="Nivel2"/>
        <w:widowControl w:val="0"/>
        <w:numPr>
          <w:ilvl w:val="1"/>
          <w:numId w:val="26"/>
        </w:numPr>
        <w:suppressAutoHyphens/>
        <w:spacing w:before="0" w:line="240" w:lineRule="auto"/>
        <w:ind w:right="96"/>
        <w:rPr>
          <w:sz w:val="24"/>
          <w:szCs w:val="24"/>
        </w:rPr>
      </w:pPr>
      <w:r w:rsidRPr="009E64C9">
        <w:rPr>
          <w:sz w:val="24"/>
          <w:szCs w:val="24"/>
        </w:rPr>
        <w:t xml:space="preserve"> A Contratada não poderá subcontratar, ceder ou transferir, total ou parcialmente, o objeto contratual.</w:t>
      </w:r>
      <w:bookmarkEnd w:id="1"/>
    </w:p>
    <w:p w14:paraId="71C00C64" w14:textId="7DCEB8D6" w:rsidR="00D85765" w:rsidRPr="009E64C9" w:rsidRDefault="00D85765" w:rsidP="009E64C9">
      <w:pPr>
        <w:widowControl/>
        <w:suppressAutoHyphens w:val="0"/>
        <w:spacing w:after="120"/>
        <w:jc w:val="both"/>
        <w:outlineLvl w:val="1"/>
        <w:rPr>
          <w:rFonts w:ascii="Arial" w:hAnsi="Arial" w:cs="Arial"/>
          <w:sz w:val="24"/>
          <w:szCs w:val="24"/>
          <w:lang w:eastAsia="pt-BR"/>
        </w:rPr>
      </w:pPr>
    </w:p>
    <w:p w14:paraId="437DFB01" w14:textId="77777777" w:rsidR="00203E9B" w:rsidRPr="009E64C9" w:rsidRDefault="00203E9B" w:rsidP="009E64C9">
      <w:pPr>
        <w:widowControl/>
        <w:suppressAutoHyphens w:val="0"/>
        <w:spacing w:after="120"/>
        <w:jc w:val="both"/>
        <w:outlineLvl w:val="1"/>
        <w:rPr>
          <w:rFonts w:ascii="Arial" w:hAnsi="Arial" w:cs="Arial"/>
          <w:b/>
          <w:bCs/>
          <w:sz w:val="24"/>
          <w:szCs w:val="24"/>
          <w:lang w:eastAsia="pt-BR"/>
        </w:rPr>
      </w:pPr>
    </w:p>
    <w:p w14:paraId="53133280" w14:textId="206DB1F1" w:rsidR="00203E9B" w:rsidRPr="009E64C9" w:rsidRDefault="00C05D48" w:rsidP="009E64C9">
      <w:pPr>
        <w:widowControl/>
        <w:suppressAutoHyphens w:val="0"/>
        <w:spacing w:after="120"/>
        <w:jc w:val="center"/>
        <w:outlineLvl w:val="2"/>
        <w:rPr>
          <w:rFonts w:ascii="Arial" w:hAnsi="Arial" w:cs="Arial"/>
          <w:sz w:val="24"/>
          <w:szCs w:val="24"/>
          <w:lang w:eastAsia="pt-BR"/>
        </w:rPr>
      </w:pPr>
      <w:r w:rsidRPr="009E64C9">
        <w:rPr>
          <w:rFonts w:ascii="Arial" w:hAnsi="Arial" w:cs="Arial"/>
          <w:sz w:val="24"/>
          <w:szCs w:val="24"/>
          <w:lang w:eastAsia="pt-BR"/>
        </w:rPr>
        <w:t xml:space="preserve">Brotas, </w:t>
      </w:r>
      <w:r w:rsidR="004F5BFA">
        <w:rPr>
          <w:rFonts w:ascii="Arial" w:hAnsi="Arial" w:cs="Arial"/>
          <w:sz w:val="24"/>
          <w:szCs w:val="24"/>
          <w:lang w:eastAsia="pt-BR"/>
        </w:rPr>
        <w:t>10</w:t>
      </w:r>
      <w:r w:rsidR="0044016C" w:rsidRPr="009E64C9">
        <w:rPr>
          <w:rFonts w:ascii="Arial" w:hAnsi="Arial" w:cs="Arial"/>
          <w:sz w:val="24"/>
          <w:szCs w:val="24"/>
          <w:lang w:eastAsia="pt-BR"/>
        </w:rPr>
        <w:t xml:space="preserve"> de </w:t>
      </w:r>
      <w:r w:rsidR="008947E1" w:rsidRPr="009E64C9">
        <w:rPr>
          <w:rFonts w:ascii="Arial" w:hAnsi="Arial" w:cs="Arial"/>
          <w:sz w:val="24"/>
          <w:szCs w:val="24"/>
          <w:lang w:eastAsia="pt-BR"/>
        </w:rPr>
        <w:t>junho</w:t>
      </w:r>
      <w:r w:rsidR="0044016C" w:rsidRPr="009E64C9">
        <w:rPr>
          <w:rFonts w:ascii="Arial" w:hAnsi="Arial" w:cs="Arial"/>
          <w:sz w:val="24"/>
          <w:szCs w:val="24"/>
          <w:lang w:eastAsia="pt-BR"/>
        </w:rPr>
        <w:t xml:space="preserve"> de 2026</w:t>
      </w:r>
      <w:r w:rsidR="00203E9B" w:rsidRPr="009E64C9">
        <w:rPr>
          <w:rFonts w:ascii="Arial" w:hAnsi="Arial" w:cs="Arial"/>
          <w:sz w:val="24"/>
          <w:szCs w:val="24"/>
          <w:lang w:eastAsia="pt-BR"/>
        </w:rPr>
        <w:t>.</w:t>
      </w:r>
    </w:p>
    <w:p w14:paraId="228529E0" w14:textId="77777777" w:rsidR="00203E9B" w:rsidRPr="009E64C9" w:rsidRDefault="00203E9B" w:rsidP="009E64C9">
      <w:pPr>
        <w:widowControl/>
        <w:suppressAutoHyphens w:val="0"/>
        <w:spacing w:after="120"/>
        <w:jc w:val="center"/>
        <w:outlineLvl w:val="2"/>
        <w:rPr>
          <w:rFonts w:ascii="Arial" w:hAnsi="Arial" w:cs="Arial"/>
          <w:sz w:val="24"/>
          <w:szCs w:val="24"/>
          <w:lang w:eastAsia="pt-BR"/>
        </w:rPr>
      </w:pPr>
    </w:p>
    <w:p w14:paraId="5B679089" w14:textId="77777777" w:rsidR="00203E9B" w:rsidRPr="009E64C9" w:rsidRDefault="00203E9B" w:rsidP="009E64C9">
      <w:pPr>
        <w:widowControl/>
        <w:suppressAutoHyphens w:val="0"/>
        <w:spacing w:after="120"/>
        <w:jc w:val="center"/>
        <w:outlineLvl w:val="2"/>
        <w:rPr>
          <w:rFonts w:ascii="Arial" w:hAnsi="Arial" w:cs="Arial"/>
          <w:sz w:val="24"/>
          <w:szCs w:val="24"/>
          <w:lang w:eastAsia="pt-BR"/>
        </w:rPr>
      </w:pPr>
    </w:p>
    <w:p w14:paraId="2F20C863" w14:textId="77777777" w:rsidR="00203E9B" w:rsidRPr="009E64C9" w:rsidRDefault="00203E9B" w:rsidP="009E64C9">
      <w:pPr>
        <w:widowControl/>
        <w:suppressAutoHyphens w:val="0"/>
        <w:spacing w:after="120"/>
        <w:jc w:val="center"/>
        <w:outlineLvl w:val="2"/>
        <w:rPr>
          <w:rFonts w:ascii="Arial" w:hAnsi="Arial" w:cs="Arial"/>
          <w:b/>
          <w:bCs/>
          <w:sz w:val="24"/>
          <w:szCs w:val="24"/>
          <w:lang w:eastAsia="pt-BR"/>
        </w:rPr>
      </w:pPr>
      <w:r w:rsidRPr="009E64C9">
        <w:rPr>
          <w:rFonts w:ascii="Arial" w:hAnsi="Arial" w:cs="Arial"/>
          <w:b/>
          <w:bCs/>
          <w:sz w:val="24"/>
          <w:szCs w:val="24"/>
          <w:lang w:eastAsia="pt-BR"/>
        </w:rPr>
        <w:t>RENAN ESTEVÃO CÂNDIDO REZENDE</w:t>
      </w:r>
    </w:p>
    <w:p w14:paraId="06612C35" w14:textId="0AD3A1E2" w:rsidR="00203E9B" w:rsidRPr="009E64C9" w:rsidRDefault="00203E9B" w:rsidP="009E64C9">
      <w:pPr>
        <w:widowControl/>
        <w:suppressAutoHyphens w:val="0"/>
        <w:spacing w:after="120"/>
        <w:jc w:val="center"/>
        <w:outlineLvl w:val="2"/>
        <w:rPr>
          <w:rFonts w:ascii="Arial" w:hAnsi="Arial" w:cs="Arial"/>
          <w:b/>
          <w:bCs/>
          <w:sz w:val="24"/>
          <w:szCs w:val="24"/>
          <w:lang w:eastAsia="pt-BR"/>
        </w:rPr>
      </w:pPr>
      <w:r w:rsidRPr="009E64C9">
        <w:rPr>
          <w:rFonts w:ascii="Arial" w:hAnsi="Arial" w:cs="Arial"/>
          <w:b/>
          <w:bCs/>
          <w:sz w:val="24"/>
          <w:szCs w:val="24"/>
          <w:lang w:eastAsia="pt-BR"/>
        </w:rPr>
        <w:t>DIRETOR TÉCNICO</w:t>
      </w:r>
    </w:p>
    <w:sectPr w:rsidR="00203E9B" w:rsidRPr="009E64C9" w:rsidSect="00E33990">
      <w:headerReference w:type="default" r:id="rId14"/>
      <w:pgSz w:w="11906" w:h="16838"/>
      <w:pgMar w:top="1560" w:right="1298" w:bottom="709" w:left="1582" w:header="284"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2BC51C" w14:textId="77777777" w:rsidR="00A96698" w:rsidRDefault="00A96698" w:rsidP="000D19C2">
      <w:r>
        <w:separator/>
      </w:r>
    </w:p>
  </w:endnote>
  <w:endnote w:type="continuationSeparator" w:id="0">
    <w:p w14:paraId="39716054" w14:textId="77777777" w:rsidR="00A96698" w:rsidRDefault="00A96698" w:rsidP="000D1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Abadi MT Condensed Light">
    <w:altName w:val="Arial Narrow"/>
    <w:charset w:val="00"/>
    <w:family w:val="swiss"/>
    <w:pitch w:val="variable"/>
  </w:font>
  <w:font w:name="Tms Rmn">
    <w:panose1 w:val="02020603040505020304"/>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HG Mincho Light J">
    <w:altName w:val="Times New Roman"/>
    <w:charset w:val="00"/>
    <w:family w:val="auto"/>
    <w:pitch w:val="variable"/>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996C8C" w14:textId="77777777" w:rsidR="00A96698" w:rsidRDefault="00A96698" w:rsidP="000D19C2">
      <w:r>
        <w:separator/>
      </w:r>
    </w:p>
  </w:footnote>
  <w:footnote w:type="continuationSeparator" w:id="0">
    <w:p w14:paraId="7E388A6C" w14:textId="77777777" w:rsidR="00A96698" w:rsidRDefault="00A96698" w:rsidP="000D19C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57329" w14:textId="77777777" w:rsidR="00203AC5" w:rsidRPr="00E33990" w:rsidRDefault="00203AC5" w:rsidP="00E33990">
    <w:pPr>
      <w:widowControl/>
      <w:tabs>
        <w:tab w:val="center" w:pos="4252"/>
        <w:tab w:val="right" w:pos="8504"/>
      </w:tabs>
      <w:suppressAutoHyphens w:val="0"/>
    </w:pPr>
    <w:r w:rsidRPr="00E33990">
      <w:rPr>
        <w:noProof/>
        <w:sz w:val="24"/>
        <w:szCs w:val="24"/>
        <w:lang w:eastAsia="pt-BR"/>
      </w:rPr>
      <w:drawing>
        <wp:anchor distT="0" distB="0" distL="114300" distR="114300" simplePos="0" relativeHeight="251657216" behindDoc="1" locked="0" layoutInCell="1" allowOverlap="1" wp14:anchorId="479F9A20" wp14:editId="12753E80">
          <wp:simplePos x="0" y="0"/>
          <wp:positionH relativeFrom="page">
            <wp:posOffset>6538265</wp:posOffset>
          </wp:positionH>
          <wp:positionV relativeFrom="paragraph">
            <wp:posOffset>-61443</wp:posOffset>
          </wp:positionV>
          <wp:extent cx="892175" cy="804545"/>
          <wp:effectExtent l="76200" t="76200" r="60325" b="71755"/>
          <wp:wrapNone/>
          <wp:docPr id="1489697108" name="Imagem 308263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8263589"/>
                  <pic:cNvPicPr>
                    <a:picLocks noChangeAspect="1" noChangeArrowheads="1"/>
                  </pic:cNvPicPr>
                </pic:nvPicPr>
                <pic:blipFill>
                  <a:blip r:embed="rId1">
                    <a:extLst>
                      <a:ext uri="{28A0092B-C50C-407E-A947-70E740481C1C}">
                        <a14:useLocalDpi xmlns:a14="http://schemas.microsoft.com/office/drawing/2010/main" val="0"/>
                      </a:ext>
                    </a:extLst>
                  </a:blip>
                  <a:srcRect l="21976" t="15385" r="19617" b="20979"/>
                  <a:stretch>
                    <a:fillRect/>
                  </a:stretch>
                </pic:blipFill>
                <pic:spPr bwMode="auto">
                  <a:xfrm rot="566601">
                    <a:off x="0" y="0"/>
                    <a:ext cx="892175" cy="804545"/>
                  </a:xfrm>
                  <a:prstGeom prst="rect">
                    <a:avLst/>
                  </a:prstGeom>
                  <a:noFill/>
                </pic:spPr>
              </pic:pic>
            </a:graphicData>
          </a:graphic>
          <wp14:sizeRelH relativeFrom="margin">
            <wp14:pctWidth>0</wp14:pctWidth>
          </wp14:sizeRelH>
          <wp14:sizeRelV relativeFrom="margin">
            <wp14:pctHeight>0</wp14:pctHeight>
          </wp14:sizeRelV>
        </wp:anchor>
      </w:drawing>
    </w:r>
    <w:r w:rsidRPr="00E33990">
      <w:rPr>
        <w:noProof/>
        <w:sz w:val="24"/>
        <w:szCs w:val="24"/>
        <w:lang w:eastAsia="pt-BR"/>
      </w:rPr>
      <w:drawing>
        <wp:anchor distT="0" distB="0" distL="114935" distR="114935" simplePos="0" relativeHeight="251655168" behindDoc="1" locked="0" layoutInCell="1" allowOverlap="1" wp14:anchorId="0671DD1F" wp14:editId="593CA243">
          <wp:simplePos x="0" y="0"/>
          <wp:positionH relativeFrom="margin">
            <wp:posOffset>-638810</wp:posOffset>
          </wp:positionH>
          <wp:positionV relativeFrom="paragraph">
            <wp:posOffset>65046</wp:posOffset>
          </wp:positionV>
          <wp:extent cx="1443990" cy="501015"/>
          <wp:effectExtent l="0" t="0" r="3810" b="0"/>
          <wp:wrapNone/>
          <wp:docPr id="1985630220" name="Imagem 150139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0139317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3990" cy="50101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E33990">
      <w:rPr>
        <w:noProof/>
        <w:sz w:val="24"/>
        <w:szCs w:val="24"/>
        <w:lang w:eastAsia="pt-BR"/>
      </w:rPr>
      <mc:AlternateContent>
        <mc:Choice Requires="wps">
          <w:drawing>
            <wp:anchor distT="45720" distB="45720" distL="114300" distR="114300" simplePos="0" relativeHeight="251660288" behindDoc="0" locked="0" layoutInCell="1" allowOverlap="1" wp14:anchorId="0629C06E" wp14:editId="0AC7F882">
              <wp:simplePos x="0" y="0"/>
              <wp:positionH relativeFrom="column">
                <wp:posOffset>843915</wp:posOffset>
              </wp:positionH>
              <wp:positionV relativeFrom="paragraph">
                <wp:posOffset>-34704</wp:posOffset>
              </wp:positionV>
              <wp:extent cx="4487544" cy="744854"/>
              <wp:effectExtent l="0" t="0" r="0" b="0"/>
              <wp:wrapSquare wrapText="bothSides"/>
              <wp:docPr id="134515681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7544" cy="744854"/>
                      </a:xfrm>
                      <a:prstGeom prst="rect">
                        <a:avLst/>
                      </a:prstGeom>
                      <a:noFill/>
                      <a:ln w="9525">
                        <a:noFill/>
                        <a:miter lim="800000"/>
                        <a:headEnd/>
                        <a:tailEnd/>
                      </a:ln>
                    </wps:spPr>
                    <wps:txbx>
                      <w:txbxContent>
                        <w:p w14:paraId="26432335" w14:textId="77777777" w:rsidR="00203AC5" w:rsidRDefault="00203AC5" w:rsidP="00E33990">
                          <w:pPr>
                            <w:pStyle w:val="Cabealho"/>
                            <w:jc w:val="center"/>
                            <w:rPr>
                              <w:rFonts w:ascii="Arial" w:hAnsi="Arial" w:cs="Arial"/>
                              <w:sz w:val="15"/>
                              <w:szCs w:val="15"/>
                            </w:rPr>
                          </w:pPr>
                          <w:r>
                            <w:rPr>
                              <w:rFonts w:ascii="Arial" w:hAnsi="Arial" w:cs="Arial"/>
                              <w:b/>
                              <w:sz w:val="30"/>
                              <w:szCs w:val="30"/>
                            </w:rPr>
                            <w:t>Serviço Autônomo de Água e Esgoto de Brotas</w:t>
                          </w:r>
                          <w:r>
                            <w:rPr>
                              <w:rFonts w:ascii="Arial" w:hAnsi="Arial" w:cs="Arial"/>
                              <w:b/>
                              <w:sz w:val="28"/>
                              <w:szCs w:val="28"/>
                            </w:rPr>
                            <w:br/>
                          </w:r>
                          <w:r>
                            <w:rPr>
                              <w:rFonts w:ascii="Arial" w:hAnsi="Arial" w:cs="Arial"/>
                              <w:sz w:val="15"/>
                              <w:szCs w:val="15"/>
                            </w:rPr>
                            <w:t>Lei Municipal 1991/2004    CNPJ  07.104.377/0001-30    Inscrição Estadual 228.075.248.118</w:t>
                          </w:r>
                        </w:p>
                        <w:p w14:paraId="78AA7B32" w14:textId="77777777" w:rsidR="00203AC5" w:rsidRDefault="00203AC5" w:rsidP="00E33990">
                          <w:pPr>
                            <w:pStyle w:val="Cabealho"/>
                            <w:rPr>
                              <w:rFonts w:ascii="Arial" w:hAnsi="Arial" w:cs="Arial"/>
                              <w:sz w:val="15"/>
                              <w:szCs w:val="15"/>
                            </w:rPr>
                          </w:pPr>
                          <w:r>
                            <w:rPr>
                              <w:rFonts w:ascii="Arial" w:hAnsi="Arial" w:cs="Arial"/>
                              <w:sz w:val="15"/>
                              <w:szCs w:val="15"/>
                            </w:rPr>
                            <w:t xml:space="preserve">                      Praça Francisca Ribeiro dos Reis, 28 Centro     CEP 17380-040</w:t>
                          </w:r>
                        </w:p>
                        <w:p w14:paraId="3F45304A" w14:textId="77777777" w:rsidR="00203AC5" w:rsidRDefault="00203AC5" w:rsidP="00E33990">
                          <w:pPr>
                            <w:tabs>
                              <w:tab w:val="left" w:pos="3650"/>
                            </w:tabs>
                            <w:jc w:val="center"/>
                            <w:rPr>
                              <w:sz w:val="15"/>
                              <w:szCs w:val="15"/>
                            </w:rPr>
                          </w:pPr>
                          <w:r w:rsidRPr="00654E27">
                            <w:rPr>
                              <w:rFonts w:ascii="Arial" w:hAnsi="Arial" w:cs="Arial"/>
                              <w:sz w:val="15"/>
                              <w:szCs w:val="15"/>
                            </w:rPr>
                            <w:t>Fones: (14) 3653-1108 / (14) 98148-1222 e-mail: atendimento@saaebrotas.com.br</w:t>
                          </w:r>
                        </w:p>
                        <w:p w14:paraId="5C5A5BED" w14:textId="77777777" w:rsidR="00203AC5" w:rsidRDefault="00203AC5" w:rsidP="00E33990">
                          <w:pPr>
                            <w:rPr>
                              <w:sz w:val="24"/>
                              <w:szCs w:val="24"/>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29C06E" id="_x0000_t202" coordsize="21600,21600" o:spt="202" path="m,l,21600r21600,l21600,xe">
              <v:stroke joinstyle="miter"/>
              <v:path gradientshapeok="t" o:connecttype="rect"/>
            </v:shapetype>
            <v:shape id="Caixa de Texto 2" o:spid="_x0000_s1026" type="#_x0000_t202" style="position:absolute;margin-left:66.45pt;margin-top:-2.75pt;width:353.35pt;height:58.6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" filled="f" stroked="f">
              <v:textbox>
                <w:txbxContent>
                  <w:p w14:paraId="26432335" w14:textId="77777777" w:rsidR="00203AC5" w:rsidRDefault="00203AC5" w:rsidP="00E33990">
                    <w:pPr>
                      <w:pStyle w:val="Cabealho"/>
                      <w:jc w:val="center"/>
                      <w:rPr>
                        <w:rFonts w:ascii="Arial" w:hAnsi="Arial" w:cs="Arial"/>
                        <w:sz w:val="15"/>
                        <w:szCs w:val="15"/>
                      </w:rPr>
                    </w:pPr>
                    <w:r>
                      <w:rPr>
                        <w:rFonts w:ascii="Arial" w:hAnsi="Arial" w:cs="Arial"/>
                        <w:b/>
                        <w:sz w:val="30"/>
                        <w:szCs w:val="30"/>
                      </w:rPr>
                      <w:t>Serviço Autônomo de Água e Esgoto de Brotas</w:t>
                    </w:r>
                    <w:r>
                      <w:rPr>
                        <w:rFonts w:ascii="Arial" w:hAnsi="Arial" w:cs="Arial"/>
                        <w:b/>
                        <w:sz w:val="28"/>
                        <w:szCs w:val="28"/>
                      </w:rPr>
                      <w:br/>
                    </w:r>
                    <w:r>
                      <w:rPr>
                        <w:rFonts w:ascii="Arial" w:hAnsi="Arial" w:cs="Arial"/>
                        <w:sz w:val="15"/>
                        <w:szCs w:val="15"/>
                      </w:rPr>
                      <w:t>Lei Municipal 1991/2004    CNPJ  07.104.377/0001-30    Inscrição Estadual 228.075.248.118</w:t>
                    </w:r>
                  </w:p>
                  <w:p w14:paraId="78AA7B32" w14:textId="77777777" w:rsidR="00203AC5" w:rsidRDefault="00203AC5" w:rsidP="00E33990">
                    <w:pPr>
                      <w:pStyle w:val="Cabealho"/>
                      <w:rPr>
                        <w:rFonts w:ascii="Arial" w:hAnsi="Arial" w:cs="Arial"/>
                        <w:sz w:val="15"/>
                        <w:szCs w:val="15"/>
                      </w:rPr>
                    </w:pPr>
                    <w:r>
                      <w:rPr>
                        <w:rFonts w:ascii="Arial" w:hAnsi="Arial" w:cs="Arial"/>
                        <w:sz w:val="15"/>
                        <w:szCs w:val="15"/>
                      </w:rPr>
                      <w:t xml:space="preserve">                      Praça Francisca Ribeiro dos Reis, 28 Centro     CEP 17380-040</w:t>
                    </w:r>
                  </w:p>
                  <w:p w14:paraId="3F45304A" w14:textId="77777777" w:rsidR="00203AC5" w:rsidRDefault="00203AC5" w:rsidP="00E33990">
                    <w:pPr>
                      <w:tabs>
                        <w:tab w:val="left" w:pos="3650"/>
                      </w:tabs>
                      <w:jc w:val="center"/>
                      <w:rPr>
                        <w:sz w:val="15"/>
                        <w:szCs w:val="15"/>
                      </w:rPr>
                    </w:pPr>
                    <w:r w:rsidRPr="00654E27">
                      <w:rPr>
                        <w:rFonts w:ascii="Arial" w:hAnsi="Arial" w:cs="Arial"/>
                        <w:sz w:val="15"/>
                        <w:szCs w:val="15"/>
                      </w:rPr>
                      <w:t>Fones: (14) 3653-1108 / (14) 98148-1222 e-mail: atendimento@saaebrotas.com.br</w:t>
                    </w:r>
                  </w:p>
                  <w:p w14:paraId="5C5A5BED" w14:textId="77777777" w:rsidR="00203AC5" w:rsidRDefault="00203AC5" w:rsidP="00E33990">
                    <w:pPr>
                      <w:rPr>
                        <w:sz w:val="24"/>
                        <w:szCs w:val="24"/>
                      </w:rPr>
                    </w:pPr>
                  </w:p>
                </w:txbxContent>
              </v:textbox>
              <w10:wrap type="square"/>
            </v:shape>
          </w:pict>
        </mc:Fallback>
      </mc:AlternateContent>
    </w:r>
  </w:p>
  <w:p w14:paraId="2BFD1206" w14:textId="77777777" w:rsidR="00203AC5" w:rsidRPr="00E33990" w:rsidRDefault="00203AC5" w:rsidP="00E33990">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67EE72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31"/>
    <w:lvl w:ilvl="0">
      <w:start w:val="1"/>
      <w:numFmt w:val="decimal"/>
      <w:lvlText w:val="%1"/>
      <w:lvlJc w:val="left"/>
      <w:pPr>
        <w:tabs>
          <w:tab w:val="num" w:pos="585"/>
        </w:tabs>
        <w:ind w:left="585" w:hanging="58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2160"/>
        </w:tabs>
        <w:ind w:left="2160" w:hanging="216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2" w15:restartNumberingAfterBreak="0">
    <w:nsid w:val="00000003"/>
    <w:multiLevelType w:val="multilevel"/>
    <w:tmpl w:val="00000003"/>
    <w:name w:val="WW8Num36"/>
    <w:lvl w:ilvl="0">
      <w:start w:val="1"/>
      <w:numFmt w:val="decimal"/>
      <w:lvlText w:val="%1"/>
      <w:lvlJc w:val="left"/>
      <w:pPr>
        <w:tabs>
          <w:tab w:val="num" w:pos="375"/>
        </w:tabs>
        <w:ind w:left="375" w:hanging="375"/>
      </w:pPr>
    </w:lvl>
    <w:lvl w:ilvl="1">
      <w:start w:val="1"/>
      <w:numFmt w:val="decimal"/>
      <w:lvlText w:val="%1.%2"/>
      <w:lvlJc w:val="left"/>
      <w:pPr>
        <w:tabs>
          <w:tab w:val="num" w:pos="375"/>
        </w:tabs>
        <w:ind w:left="375" w:hanging="37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299B3C5"/>
    <w:multiLevelType w:val="multilevel"/>
    <w:tmpl w:val="20BE9A2C"/>
    <w:lvl w:ilvl="0">
      <w:start w:val="1"/>
      <w:numFmt w:val="upperRoman"/>
      <w:lvlText w:val="%1."/>
      <w:lvlJc w:val="left"/>
      <w:pPr>
        <w:tabs>
          <w:tab w:val="num" w:pos="0"/>
        </w:tabs>
        <w:ind w:left="1436" w:hanging="360"/>
      </w:pPr>
      <w:rPr>
        <w:rFonts w:ascii="Arial" w:eastAsia="Arial" w:hAnsi="Arial" w:cs="Arial"/>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E9C3B28"/>
    <w:multiLevelType w:val="hybridMultilevel"/>
    <w:tmpl w:val="27D6BADA"/>
    <w:lvl w:ilvl="0" w:tplc="77D47304">
      <w:start w:val="1"/>
      <w:numFmt w:val="lowerLetter"/>
      <w:suff w:val="space"/>
      <w:lvlText w:val="%1)"/>
      <w:lvlJc w:val="left"/>
      <w:pPr>
        <w:ind w:left="0"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ECD7183"/>
    <w:multiLevelType w:val="hybridMultilevel"/>
    <w:tmpl w:val="6E542282"/>
    <w:lvl w:ilvl="0" w:tplc="04160001">
      <w:start w:val="1"/>
      <w:numFmt w:val="bullet"/>
      <w:lvlText w:val=""/>
      <w:lvlJc w:val="left"/>
      <w:pPr>
        <w:ind w:left="578" w:hanging="360"/>
      </w:pPr>
      <w:rPr>
        <w:rFonts w:ascii="Symbol" w:hAnsi="Symbol" w:hint="default"/>
      </w:rPr>
    </w:lvl>
    <w:lvl w:ilvl="1" w:tplc="04160003" w:tentative="1">
      <w:start w:val="1"/>
      <w:numFmt w:val="bullet"/>
      <w:lvlText w:val="o"/>
      <w:lvlJc w:val="left"/>
      <w:pPr>
        <w:ind w:left="1298" w:hanging="360"/>
      </w:pPr>
      <w:rPr>
        <w:rFonts w:ascii="Courier New" w:hAnsi="Courier New" w:cs="Courier New" w:hint="default"/>
      </w:rPr>
    </w:lvl>
    <w:lvl w:ilvl="2" w:tplc="04160005" w:tentative="1">
      <w:start w:val="1"/>
      <w:numFmt w:val="bullet"/>
      <w:lvlText w:val=""/>
      <w:lvlJc w:val="left"/>
      <w:pPr>
        <w:ind w:left="2018" w:hanging="360"/>
      </w:pPr>
      <w:rPr>
        <w:rFonts w:ascii="Wingdings" w:hAnsi="Wingdings" w:hint="default"/>
      </w:rPr>
    </w:lvl>
    <w:lvl w:ilvl="3" w:tplc="04160001" w:tentative="1">
      <w:start w:val="1"/>
      <w:numFmt w:val="bullet"/>
      <w:lvlText w:val=""/>
      <w:lvlJc w:val="left"/>
      <w:pPr>
        <w:ind w:left="2738" w:hanging="360"/>
      </w:pPr>
      <w:rPr>
        <w:rFonts w:ascii="Symbol" w:hAnsi="Symbol" w:hint="default"/>
      </w:rPr>
    </w:lvl>
    <w:lvl w:ilvl="4" w:tplc="04160003" w:tentative="1">
      <w:start w:val="1"/>
      <w:numFmt w:val="bullet"/>
      <w:lvlText w:val="o"/>
      <w:lvlJc w:val="left"/>
      <w:pPr>
        <w:ind w:left="3458" w:hanging="360"/>
      </w:pPr>
      <w:rPr>
        <w:rFonts w:ascii="Courier New" w:hAnsi="Courier New" w:cs="Courier New" w:hint="default"/>
      </w:rPr>
    </w:lvl>
    <w:lvl w:ilvl="5" w:tplc="04160005" w:tentative="1">
      <w:start w:val="1"/>
      <w:numFmt w:val="bullet"/>
      <w:lvlText w:val=""/>
      <w:lvlJc w:val="left"/>
      <w:pPr>
        <w:ind w:left="4178" w:hanging="360"/>
      </w:pPr>
      <w:rPr>
        <w:rFonts w:ascii="Wingdings" w:hAnsi="Wingdings" w:hint="default"/>
      </w:rPr>
    </w:lvl>
    <w:lvl w:ilvl="6" w:tplc="04160001" w:tentative="1">
      <w:start w:val="1"/>
      <w:numFmt w:val="bullet"/>
      <w:lvlText w:val=""/>
      <w:lvlJc w:val="left"/>
      <w:pPr>
        <w:ind w:left="4898" w:hanging="360"/>
      </w:pPr>
      <w:rPr>
        <w:rFonts w:ascii="Symbol" w:hAnsi="Symbol" w:hint="default"/>
      </w:rPr>
    </w:lvl>
    <w:lvl w:ilvl="7" w:tplc="04160003" w:tentative="1">
      <w:start w:val="1"/>
      <w:numFmt w:val="bullet"/>
      <w:lvlText w:val="o"/>
      <w:lvlJc w:val="left"/>
      <w:pPr>
        <w:ind w:left="5618" w:hanging="360"/>
      </w:pPr>
      <w:rPr>
        <w:rFonts w:ascii="Courier New" w:hAnsi="Courier New" w:cs="Courier New" w:hint="default"/>
      </w:rPr>
    </w:lvl>
    <w:lvl w:ilvl="8" w:tplc="04160005" w:tentative="1">
      <w:start w:val="1"/>
      <w:numFmt w:val="bullet"/>
      <w:lvlText w:val=""/>
      <w:lvlJc w:val="left"/>
      <w:pPr>
        <w:ind w:left="6338" w:hanging="360"/>
      </w:pPr>
      <w:rPr>
        <w:rFonts w:ascii="Wingdings" w:hAnsi="Wingdings" w:hint="default"/>
      </w:rPr>
    </w:lvl>
  </w:abstractNum>
  <w:abstractNum w:abstractNumId="6" w15:restartNumberingAfterBreak="0">
    <w:nsid w:val="122305B9"/>
    <w:multiLevelType w:val="hybridMultilevel"/>
    <w:tmpl w:val="FD6A592A"/>
    <w:lvl w:ilvl="0" w:tplc="3A02CFAE">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3DE72F3"/>
    <w:multiLevelType w:val="multilevel"/>
    <w:tmpl w:val="89B0ADE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bCs w:val="0"/>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1D341207"/>
    <w:multiLevelType w:val="hybridMultilevel"/>
    <w:tmpl w:val="4A4471E2"/>
    <w:lvl w:ilvl="0" w:tplc="FFFFFFFF">
      <w:start w:val="1"/>
      <w:numFmt w:val="upperRoman"/>
      <w:lvlText w:val="%1."/>
      <w:lvlJc w:val="left"/>
      <w:pPr>
        <w:ind w:left="578" w:hanging="720"/>
      </w:pPr>
      <w:rPr>
        <w:rFonts w:hint="default"/>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9" w15:restartNumberingAfterBreak="0">
    <w:nsid w:val="1D5C100D"/>
    <w:multiLevelType w:val="multilevel"/>
    <w:tmpl w:val="DE481F18"/>
    <w:lvl w:ilvl="0">
      <w:start w:val="1"/>
      <w:numFmt w:val="decimal"/>
      <w:pStyle w:val="Nivel01"/>
      <w:lvlText w:val="%1."/>
      <w:lvlJc w:val="left"/>
      <w:pPr>
        <w:ind w:left="360" w:hanging="360"/>
      </w:pPr>
      <w:rPr>
        <w:rFonts w:hint="default"/>
        <w:b/>
      </w:rPr>
    </w:lvl>
    <w:lvl w:ilvl="1">
      <w:start w:val="1"/>
      <w:numFmt w:val="upperRoman"/>
      <w:pStyle w:val="Nivel2"/>
      <w:lvlText w:val="%2."/>
      <w:lvlJc w:val="left"/>
      <w:pPr>
        <w:ind w:left="999" w:hanging="432"/>
      </w:pPr>
      <w:rPr>
        <w:rFonts w:ascii="Arial" w:eastAsia="Times New Roman" w:hAnsi="Arial" w:cs="Arial" w:hint="default"/>
        <w:b w:val="0"/>
        <w:i w:val="0"/>
        <w:strike w:val="0"/>
        <w:dstrike w:val="0"/>
        <w:color w:val="auto"/>
        <w:sz w:val="20"/>
        <w:szCs w:val="20"/>
        <w:u w:val="none"/>
        <w:effect w:val="none"/>
      </w:rPr>
    </w:lvl>
    <w:lvl w:ilvl="2">
      <w:start w:val="1"/>
      <w:numFmt w:val="decimal"/>
      <w:pStyle w:val="Nivel3"/>
      <w:lvlText w:val="%1.%2.%3."/>
      <w:lvlJc w:val="left"/>
      <w:pPr>
        <w:ind w:left="1781"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05F0EBC"/>
    <w:multiLevelType w:val="hybridMultilevel"/>
    <w:tmpl w:val="C5E2E1A6"/>
    <w:lvl w:ilvl="0" w:tplc="BEF69626">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6D61467"/>
    <w:multiLevelType w:val="hybridMultilevel"/>
    <w:tmpl w:val="8A4E6976"/>
    <w:lvl w:ilvl="0" w:tplc="AD7CFCFC">
      <w:start w:val="1"/>
      <w:numFmt w:val="upperRoman"/>
      <w:suff w:val="space"/>
      <w:lvlText w:val="%1)"/>
      <w:lvlJc w:val="left"/>
      <w:pPr>
        <w:ind w:left="720" w:firstLine="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2" w15:restartNumberingAfterBreak="0">
    <w:nsid w:val="29696097"/>
    <w:multiLevelType w:val="multilevel"/>
    <w:tmpl w:val="99F0034E"/>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bCs w:val="0"/>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29FF55BA"/>
    <w:multiLevelType w:val="hybridMultilevel"/>
    <w:tmpl w:val="D838559E"/>
    <w:lvl w:ilvl="0" w:tplc="1ECCF8AE">
      <w:start w:val="1"/>
      <w:numFmt w:val="bullet"/>
      <w:lvlText w:val=""/>
      <w:lvlJc w:val="left"/>
      <w:pPr>
        <w:ind w:left="278" w:hanging="360"/>
      </w:pPr>
      <w:rPr>
        <w:rFonts w:ascii="Symbol" w:eastAsia="Times New Roman" w:hAnsi="Symbol" w:cs="Arial" w:hint="default"/>
      </w:rPr>
    </w:lvl>
    <w:lvl w:ilvl="1" w:tplc="04160003" w:tentative="1">
      <w:start w:val="1"/>
      <w:numFmt w:val="bullet"/>
      <w:lvlText w:val="o"/>
      <w:lvlJc w:val="left"/>
      <w:pPr>
        <w:ind w:left="998" w:hanging="360"/>
      </w:pPr>
      <w:rPr>
        <w:rFonts w:ascii="Courier New" w:hAnsi="Courier New" w:cs="Courier New" w:hint="default"/>
      </w:rPr>
    </w:lvl>
    <w:lvl w:ilvl="2" w:tplc="04160005" w:tentative="1">
      <w:start w:val="1"/>
      <w:numFmt w:val="bullet"/>
      <w:lvlText w:val=""/>
      <w:lvlJc w:val="left"/>
      <w:pPr>
        <w:ind w:left="1718" w:hanging="360"/>
      </w:pPr>
      <w:rPr>
        <w:rFonts w:ascii="Wingdings" w:hAnsi="Wingdings" w:hint="default"/>
      </w:rPr>
    </w:lvl>
    <w:lvl w:ilvl="3" w:tplc="04160001" w:tentative="1">
      <w:start w:val="1"/>
      <w:numFmt w:val="bullet"/>
      <w:lvlText w:val=""/>
      <w:lvlJc w:val="left"/>
      <w:pPr>
        <w:ind w:left="2438" w:hanging="360"/>
      </w:pPr>
      <w:rPr>
        <w:rFonts w:ascii="Symbol" w:hAnsi="Symbol" w:hint="default"/>
      </w:rPr>
    </w:lvl>
    <w:lvl w:ilvl="4" w:tplc="04160003" w:tentative="1">
      <w:start w:val="1"/>
      <w:numFmt w:val="bullet"/>
      <w:lvlText w:val="o"/>
      <w:lvlJc w:val="left"/>
      <w:pPr>
        <w:ind w:left="3158" w:hanging="360"/>
      </w:pPr>
      <w:rPr>
        <w:rFonts w:ascii="Courier New" w:hAnsi="Courier New" w:cs="Courier New" w:hint="default"/>
      </w:rPr>
    </w:lvl>
    <w:lvl w:ilvl="5" w:tplc="04160005" w:tentative="1">
      <w:start w:val="1"/>
      <w:numFmt w:val="bullet"/>
      <w:lvlText w:val=""/>
      <w:lvlJc w:val="left"/>
      <w:pPr>
        <w:ind w:left="3878" w:hanging="360"/>
      </w:pPr>
      <w:rPr>
        <w:rFonts w:ascii="Wingdings" w:hAnsi="Wingdings" w:hint="default"/>
      </w:rPr>
    </w:lvl>
    <w:lvl w:ilvl="6" w:tplc="04160001" w:tentative="1">
      <w:start w:val="1"/>
      <w:numFmt w:val="bullet"/>
      <w:lvlText w:val=""/>
      <w:lvlJc w:val="left"/>
      <w:pPr>
        <w:ind w:left="4598" w:hanging="360"/>
      </w:pPr>
      <w:rPr>
        <w:rFonts w:ascii="Symbol" w:hAnsi="Symbol" w:hint="default"/>
      </w:rPr>
    </w:lvl>
    <w:lvl w:ilvl="7" w:tplc="04160003" w:tentative="1">
      <w:start w:val="1"/>
      <w:numFmt w:val="bullet"/>
      <w:lvlText w:val="o"/>
      <w:lvlJc w:val="left"/>
      <w:pPr>
        <w:ind w:left="5318" w:hanging="360"/>
      </w:pPr>
      <w:rPr>
        <w:rFonts w:ascii="Courier New" w:hAnsi="Courier New" w:cs="Courier New" w:hint="default"/>
      </w:rPr>
    </w:lvl>
    <w:lvl w:ilvl="8" w:tplc="04160005" w:tentative="1">
      <w:start w:val="1"/>
      <w:numFmt w:val="bullet"/>
      <w:lvlText w:val=""/>
      <w:lvlJc w:val="left"/>
      <w:pPr>
        <w:ind w:left="6038" w:hanging="360"/>
      </w:pPr>
      <w:rPr>
        <w:rFonts w:ascii="Wingdings" w:hAnsi="Wingdings" w:hint="default"/>
      </w:rPr>
    </w:lvl>
  </w:abstractNum>
  <w:abstractNum w:abstractNumId="14" w15:restartNumberingAfterBreak="0">
    <w:nsid w:val="2E0B1033"/>
    <w:multiLevelType w:val="hybridMultilevel"/>
    <w:tmpl w:val="805A7D04"/>
    <w:lvl w:ilvl="0" w:tplc="A8C62D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F5B75D7"/>
    <w:multiLevelType w:val="hybridMultilevel"/>
    <w:tmpl w:val="AEEE823E"/>
    <w:lvl w:ilvl="0" w:tplc="238ADD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34E9D"/>
    <w:multiLevelType w:val="multilevel"/>
    <w:tmpl w:val="F096552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0" w:firstLine="0"/>
      </w:pPr>
      <w:rPr>
        <w:rFonts w:hint="default"/>
        <w:b w:val="0"/>
        <w:bCs w:val="0"/>
      </w:rPr>
    </w:lvl>
    <w:lvl w:ilvl="3">
      <w:start w:val="1"/>
      <w:numFmt w:val="decimal"/>
      <w:suff w:val="space"/>
      <w:lvlText w:val="%1.%2.%3.%4."/>
      <w:lvlJc w:val="left"/>
      <w:pPr>
        <w:ind w:left="0" w:firstLine="0"/>
      </w:pPr>
      <w:rPr>
        <w:rFonts w:hint="default"/>
        <w:b w:val="0"/>
        <w:bCs/>
      </w:rPr>
    </w:lvl>
    <w:lvl w:ilvl="4">
      <w:start w:val="1"/>
      <w:numFmt w:val="decimal"/>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7" w15:restartNumberingAfterBreak="0">
    <w:nsid w:val="35762832"/>
    <w:multiLevelType w:val="hybridMultilevel"/>
    <w:tmpl w:val="A350B4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19"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0" w15:restartNumberingAfterBreak="0">
    <w:nsid w:val="410054C8"/>
    <w:multiLevelType w:val="multilevel"/>
    <w:tmpl w:val="62C49020"/>
    <w:lvl w:ilvl="0">
      <w:start w:val="1"/>
      <w:numFmt w:val="decimal"/>
      <w:lvlText w:val="%1"/>
      <w:lvlJc w:val="left"/>
      <w:pPr>
        <w:ind w:left="405" w:hanging="405"/>
      </w:pPr>
      <w:rPr>
        <w:rFonts w:hint="default"/>
      </w:rPr>
    </w:lvl>
    <w:lvl w:ilvl="1">
      <w:start w:val="1"/>
      <w:numFmt w:val="decimal"/>
      <w:lvlText w:val="%1.%2"/>
      <w:lvlJc w:val="left"/>
      <w:pPr>
        <w:ind w:left="263" w:hanging="405"/>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21" w15:restartNumberingAfterBreak="0">
    <w:nsid w:val="589C1113"/>
    <w:multiLevelType w:val="hybridMultilevel"/>
    <w:tmpl w:val="68E0E46C"/>
    <w:lvl w:ilvl="0" w:tplc="B12ED4BA">
      <w:start w:val="1"/>
      <w:numFmt w:val="upperRoman"/>
      <w:lvlText w:val="%1"/>
      <w:lvlJc w:val="left"/>
      <w:pPr>
        <w:ind w:left="2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B10B046">
      <w:start w:val="1"/>
      <w:numFmt w:val="lowerLetter"/>
      <w:lvlText w:val="%2"/>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93C5CA2">
      <w:start w:val="1"/>
      <w:numFmt w:val="lowerRoman"/>
      <w:lvlText w:val="%3"/>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7EE7BE4">
      <w:start w:val="1"/>
      <w:numFmt w:val="decimal"/>
      <w:lvlText w:val="%4"/>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9EA1F94">
      <w:start w:val="1"/>
      <w:numFmt w:val="lowerLetter"/>
      <w:lvlText w:val="%5"/>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23653AC">
      <w:start w:val="1"/>
      <w:numFmt w:val="lowerRoman"/>
      <w:lvlText w:val="%6"/>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88EA364">
      <w:start w:val="1"/>
      <w:numFmt w:val="decimal"/>
      <w:lvlText w:val="%7"/>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B2C80C">
      <w:start w:val="1"/>
      <w:numFmt w:val="lowerLetter"/>
      <w:lvlText w:val="%8"/>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17C3EEC">
      <w:start w:val="1"/>
      <w:numFmt w:val="lowerRoman"/>
      <w:lvlText w:val="%9"/>
      <w:lvlJc w:val="left"/>
      <w:pPr>
        <w:ind w:left="6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C30767C"/>
    <w:multiLevelType w:val="hybridMultilevel"/>
    <w:tmpl w:val="A6A81504"/>
    <w:lvl w:ilvl="0" w:tplc="67B272BA">
      <w:start w:val="1"/>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6FF0E37"/>
    <w:multiLevelType w:val="hybridMultilevel"/>
    <w:tmpl w:val="4A4471E2"/>
    <w:lvl w:ilvl="0" w:tplc="4F54D4B2">
      <w:start w:val="1"/>
      <w:numFmt w:val="upperRoman"/>
      <w:lvlText w:val="%1."/>
      <w:lvlJc w:val="left"/>
      <w:pPr>
        <w:ind w:left="578" w:hanging="72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24" w15:restartNumberingAfterBreak="0">
    <w:nsid w:val="7745665E"/>
    <w:multiLevelType w:val="hybridMultilevel"/>
    <w:tmpl w:val="4B4E5C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abstractNum w:abstractNumId="26" w15:restartNumberingAfterBreak="0">
    <w:nsid w:val="79D66032"/>
    <w:multiLevelType w:val="hybridMultilevel"/>
    <w:tmpl w:val="4010FFAE"/>
    <w:lvl w:ilvl="0" w:tplc="40243ABA">
      <w:start w:val="1"/>
      <w:numFmt w:val="lowerLetter"/>
      <w:lvlText w:val="%1)"/>
      <w:lvlJc w:val="left"/>
      <w:pPr>
        <w:ind w:left="102" w:hanging="281"/>
      </w:pPr>
      <w:rPr>
        <w:rFonts w:ascii="Arial" w:eastAsia="Arial" w:hAnsi="Arial" w:cs="Arial" w:hint="default"/>
        <w:spacing w:val="-3"/>
        <w:w w:val="99"/>
        <w:sz w:val="24"/>
        <w:szCs w:val="24"/>
      </w:rPr>
    </w:lvl>
    <w:lvl w:ilvl="1" w:tplc="63D0AC10">
      <w:start w:val="1"/>
      <w:numFmt w:val="decimal"/>
      <w:lvlText w:val="(%2)"/>
      <w:lvlJc w:val="left"/>
      <w:pPr>
        <w:ind w:left="222" w:hanging="331"/>
      </w:pPr>
      <w:rPr>
        <w:rFonts w:ascii="Arial" w:eastAsia="Arial" w:hAnsi="Arial" w:cs="Arial" w:hint="default"/>
        <w:w w:val="100"/>
        <w:sz w:val="22"/>
        <w:szCs w:val="22"/>
      </w:rPr>
    </w:lvl>
    <w:lvl w:ilvl="2" w:tplc="834C6632">
      <w:numFmt w:val="bullet"/>
      <w:lvlText w:val="•"/>
      <w:lvlJc w:val="left"/>
      <w:pPr>
        <w:ind w:left="1164" w:hanging="331"/>
      </w:pPr>
    </w:lvl>
    <w:lvl w:ilvl="3" w:tplc="FA30A812">
      <w:numFmt w:val="bullet"/>
      <w:lvlText w:val="•"/>
      <w:lvlJc w:val="left"/>
      <w:pPr>
        <w:ind w:left="2108" w:hanging="331"/>
      </w:pPr>
    </w:lvl>
    <w:lvl w:ilvl="4" w:tplc="566E384C">
      <w:numFmt w:val="bullet"/>
      <w:lvlText w:val="•"/>
      <w:lvlJc w:val="left"/>
      <w:pPr>
        <w:ind w:left="3053" w:hanging="331"/>
      </w:pPr>
    </w:lvl>
    <w:lvl w:ilvl="5" w:tplc="17AEBDB4">
      <w:numFmt w:val="bullet"/>
      <w:lvlText w:val="•"/>
      <w:lvlJc w:val="left"/>
      <w:pPr>
        <w:ind w:left="3997" w:hanging="331"/>
      </w:pPr>
    </w:lvl>
    <w:lvl w:ilvl="6" w:tplc="21B69486">
      <w:numFmt w:val="bullet"/>
      <w:lvlText w:val="•"/>
      <w:lvlJc w:val="left"/>
      <w:pPr>
        <w:ind w:left="4941" w:hanging="331"/>
      </w:pPr>
    </w:lvl>
    <w:lvl w:ilvl="7" w:tplc="593A98F4">
      <w:numFmt w:val="bullet"/>
      <w:lvlText w:val="•"/>
      <w:lvlJc w:val="left"/>
      <w:pPr>
        <w:ind w:left="5886" w:hanging="331"/>
      </w:pPr>
    </w:lvl>
    <w:lvl w:ilvl="8" w:tplc="5FE2DAE0">
      <w:numFmt w:val="bullet"/>
      <w:lvlText w:val="•"/>
      <w:lvlJc w:val="left"/>
      <w:pPr>
        <w:ind w:left="6830" w:hanging="331"/>
      </w:pPr>
    </w:lvl>
  </w:abstractNum>
  <w:abstractNum w:abstractNumId="27" w15:restartNumberingAfterBreak="0">
    <w:nsid w:val="7A444AE3"/>
    <w:multiLevelType w:val="hybridMultilevel"/>
    <w:tmpl w:val="7CEAA514"/>
    <w:lvl w:ilvl="0" w:tplc="87E28AB4">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8" w15:restartNumberingAfterBreak="0">
    <w:nsid w:val="7EA9AFCF"/>
    <w:multiLevelType w:val="multilevel"/>
    <w:tmpl w:val="94C27D1E"/>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upperRoman"/>
      <w:lvlText w:val="%3."/>
      <w:lvlJc w:val="left"/>
      <w:pPr>
        <w:tabs>
          <w:tab w:val="num" w:pos="0"/>
        </w:tabs>
        <w:ind w:left="1224" w:hanging="504"/>
      </w:pPr>
      <w:rPr>
        <w:rFonts w:ascii="Arial" w:eastAsia="Arial" w:hAnsi="Arial" w:cs="Arial"/>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26"/>
    <w:lvlOverride w:ilvl="0">
      <w:startOverride w:val="1"/>
    </w:lvlOverride>
    <w:lvlOverride w:ilvl="1">
      <w:startOverride w:val="1"/>
    </w:lvlOverride>
    <w:lvlOverride w:ilvl="2"/>
    <w:lvlOverride w:ilvl="3"/>
    <w:lvlOverride w:ilvl="4"/>
    <w:lvlOverride w:ilvl="5"/>
    <w:lvlOverride w:ilvl="6"/>
    <w:lvlOverride w:ilvl="7"/>
    <w:lvlOverride w:ilvl="8"/>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9"/>
    <w:lvlOverride w:ilvl="0">
      <w:startOverride w:val="1"/>
    </w:lvlOverride>
    <w:lvlOverride w:ilvl="1"/>
    <w:lvlOverride w:ilvl="2"/>
    <w:lvlOverride w:ilvl="3"/>
    <w:lvlOverride w:ilvl="4"/>
    <w:lvlOverride w:ilvl="5"/>
    <w:lvlOverride w:ilvl="6"/>
    <w:lvlOverride w:ilvl="7"/>
    <w:lvlOverride w:ilvl="8"/>
  </w:num>
  <w:num w:numId="4">
    <w:abstractNumId w:val="18"/>
    <w:lvlOverride w:ilvl="0">
      <w:startOverride w:val="1"/>
    </w:lvlOverride>
    <w:lvlOverride w:ilvl="1"/>
    <w:lvlOverride w:ilvl="2"/>
    <w:lvlOverride w:ilvl="3"/>
    <w:lvlOverride w:ilvl="4"/>
    <w:lvlOverride w:ilvl="5"/>
    <w:lvlOverride w:ilvl="6"/>
    <w:lvlOverride w:ilvl="7"/>
    <w:lvlOverride w:ilvl="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23"/>
  </w:num>
  <w:num w:numId="9">
    <w:abstractNumId w:val="8"/>
  </w:num>
  <w:num w:numId="10">
    <w:abstractNumId w:val="28"/>
  </w:num>
  <w:num w:numId="11">
    <w:abstractNumId w:val="3"/>
  </w:num>
  <w:num w:numId="12">
    <w:abstractNumId w:val="0"/>
  </w:num>
  <w:num w:numId="13">
    <w:abstractNumId w:val="21"/>
  </w:num>
  <w:num w:numId="14">
    <w:abstractNumId w:val="5"/>
  </w:num>
  <w:num w:numId="15">
    <w:abstractNumId w:val="24"/>
  </w:num>
  <w:num w:numId="16">
    <w:abstractNumId w:val="2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4"/>
  </w:num>
  <w:num w:numId="20">
    <w:abstractNumId w:val="15"/>
  </w:num>
  <w:num w:numId="21">
    <w:abstractNumId w:val="13"/>
  </w:num>
  <w:num w:numId="22">
    <w:abstractNumId w:val="22"/>
  </w:num>
  <w:num w:numId="23">
    <w:abstractNumId w:val="10"/>
  </w:num>
  <w:num w:numId="24">
    <w:abstractNumId w:val="11"/>
  </w:num>
  <w:num w:numId="25">
    <w:abstractNumId w:val="7"/>
  </w:num>
  <w:num w:numId="26">
    <w:abstractNumId w:val="12"/>
  </w:num>
  <w:num w:numId="27">
    <w:abstractNumId w:val="4"/>
  </w:num>
  <w:num w:numId="28">
    <w:abstractNumId w:val="16"/>
  </w:num>
  <w:num w:numId="29">
    <w:abstractNumId w:val="17"/>
  </w:num>
  <w:num w:numId="30">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activeWritingStyle w:appName="MSWord" w:lang="pt-BR" w:vendorID="64" w:dllVersion="0" w:nlCheck="1" w:checkStyle="0"/>
  <w:activeWritingStyle w:appName="MSWord" w:lang="pt-BR" w:vendorID="64" w:dllVersion="131078" w:nlCheck="1" w:checkStyle="0"/>
  <w:proofState w:spelling="clean" w:grammar="clean"/>
  <w:stylePaneFormatFilter w:val="8724" w:allStyles="0" w:customStyles="0" w:latentStyles="1" w:stylesInUse="0" w:headingStyles="1" w:numberingStyles="0" w:tableStyles="0" w:directFormattingOnRuns="1" w:directFormattingOnParagraphs="1" w:directFormattingOnNumbering="1" w:directFormattingOnTables="0" w:clearFormatting="0" w:top3HeadingStyles="0" w:visibleStyles="0" w:alternateStyleNames="1"/>
  <w:documentProtection w:edit="readOnly" w:enforcement="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16C1"/>
    <w:rsid w:val="0000024B"/>
    <w:rsid w:val="00001112"/>
    <w:rsid w:val="00001A87"/>
    <w:rsid w:val="00002028"/>
    <w:rsid w:val="00002286"/>
    <w:rsid w:val="00002B84"/>
    <w:rsid w:val="00002CB6"/>
    <w:rsid w:val="00002EAD"/>
    <w:rsid w:val="0000541B"/>
    <w:rsid w:val="00005B2B"/>
    <w:rsid w:val="0000793A"/>
    <w:rsid w:val="000100C8"/>
    <w:rsid w:val="00010BB5"/>
    <w:rsid w:val="0001171F"/>
    <w:rsid w:val="00012CC4"/>
    <w:rsid w:val="00012CEF"/>
    <w:rsid w:val="00014E13"/>
    <w:rsid w:val="00016ABD"/>
    <w:rsid w:val="00016E19"/>
    <w:rsid w:val="0002037B"/>
    <w:rsid w:val="00020431"/>
    <w:rsid w:val="00020957"/>
    <w:rsid w:val="000223B9"/>
    <w:rsid w:val="00022E3E"/>
    <w:rsid w:val="00023504"/>
    <w:rsid w:val="00023563"/>
    <w:rsid w:val="00024647"/>
    <w:rsid w:val="0003422E"/>
    <w:rsid w:val="000355C2"/>
    <w:rsid w:val="000359C3"/>
    <w:rsid w:val="00037A6A"/>
    <w:rsid w:val="0004484B"/>
    <w:rsid w:val="00044AB2"/>
    <w:rsid w:val="00045238"/>
    <w:rsid w:val="0004769A"/>
    <w:rsid w:val="000479A4"/>
    <w:rsid w:val="00051F94"/>
    <w:rsid w:val="00052B46"/>
    <w:rsid w:val="0005612A"/>
    <w:rsid w:val="00056902"/>
    <w:rsid w:val="00062089"/>
    <w:rsid w:val="00063032"/>
    <w:rsid w:val="0006382D"/>
    <w:rsid w:val="00063D64"/>
    <w:rsid w:val="00064250"/>
    <w:rsid w:val="000649D3"/>
    <w:rsid w:val="00064A8F"/>
    <w:rsid w:val="00065543"/>
    <w:rsid w:val="0006554E"/>
    <w:rsid w:val="00066038"/>
    <w:rsid w:val="00066602"/>
    <w:rsid w:val="00067C2D"/>
    <w:rsid w:val="00072522"/>
    <w:rsid w:val="0007253C"/>
    <w:rsid w:val="00073693"/>
    <w:rsid w:val="000736AE"/>
    <w:rsid w:val="000741E8"/>
    <w:rsid w:val="000744F7"/>
    <w:rsid w:val="0007485D"/>
    <w:rsid w:val="00075ADA"/>
    <w:rsid w:val="000800EB"/>
    <w:rsid w:val="00080C1A"/>
    <w:rsid w:val="00081386"/>
    <w:rsid w:val="00081D7E"/>
    <w:rsid w:val="00083768"/>
    <w:rsid w:val="0008403F"/>
    <w:rsid w:val="000851BE"/>
    <w:rsid w:val="00085EF0"/>
    <w:rsid w:val="0008646A"/>
    <w:rsid w:val="00086599"/>
    <w:rsid w:val="00087B46"/>
    <w:rsid w:val="0009149F"/>
    <w:rsid w:val="00092EE0"/>
    <w:rsid w:val="000938B9"/>
    <w:rsid w:val="00095712"/>
    <w:rsid w:val="00095F88"/>
    <w:rsid w:val="00096710"/>
    <w:rsid w:val="00096764"/>
    <w:rsid w:val="000A2420"/>
    <w:rsid w:val="000A331F"/>
    <w:rsid w:val="000A4198"/>
    <w:rsid w:val="000B3D9B"/>
    <w:rsid w:val="000B4257"/>
    <w:rsid w:val="000B51D1"/>
    <w:rsid w:val="000B5E50"/>
    <w:rsid w:val="000B7C6A"/>
    <w:rsid w:val="000B7E51"/>
    <w:rsid w:val="000C0943"/>
    <w:rsid w:val="000C1882"/>
    <w:rsid w:val="000C1A6C"/>
    <w:rsid w:val="000C207B"/>
    <w:rsid w:val="000C243E"/>
    <w:rsid w:val="000C271D"/>
    <w:rsid w:val="000C3F60"/>
    <w:rsid w:val="000C4A62"/>
    <w:rsid w:val="000C55D9"/>
    <w:rsid w:val="000D04BC"/>
    <w:rsid w:val="000D1999"/>
    <w:rsid w:val="000D19C2"/>
    <w:rsid w:val="000D2DB5"/>
    <w:rsid w:val="000D5418"/>
    <w:rsid w:val="000D6F99"/>
    <w:rsid w:val="000E0998"/>
    <w:rsid w:val="000E14BE"/>
    <w:rsid w:val="000E2480"/>
    <w:rsid w:val="000E4BCE"/>
    <w:rsid w:val="000E7C39"/>
    <w:rsid w:val="000F1C75"/>
    <w:rsid w:val="000F5C57"/>
    <w:rsid w:val="000F5E79"/>
    <w:rsid w:val="000F7A25"/>
    <w:rsid w:val="00100D16"/>
    <w:rsid w:val="001022B0"/>
    <w:rsid w:val="0010291C"/>
    <w:rsid w:val="00106403"/>
    <w:rsid w:val="00107B99"/>
    <w:rsid w:val="0011072B"/>
    <w:rsid w:val="00111450"/>
    <w:rsid w:val="001127FE"/>
    <w:rsid w:val="00114DC7"/>
    <w:rsid w:val="0011565F"/>
    <w:rsid w:val="00116750"/>
    <w:rsid w:val="00121387"/>
    <w:rsid w:val="0012249B"/>
    <w:rsid w:val="00122A16"/>
    <w:rsid w:val="00124046"/>
    <w:rsid w:val="00125CD0"/>
    <w:rsid w:val="001270AE"/>
    <w:rsid w:val="00131B2C"/>
    <w:rsid w:val="00131C9E"/>
    <w:rsid w:val="00135200"/>
    <w:rsid w:val="0013541C"/>
    <w:rsid w:val="0013694C"/>
    <w:rsid w:val="00137405"/>
    <w:rsid w:val="00137613"/>
    <w:rsid w:val="00137E72"/>
    <w:rsid w:val="0014266F"/>
    <w:rsid w:val="0014290B"/>
    <w:rsid w:val="0014324F"/>
    <w:rsid w:val="00143845"/>
    <w:rsid w:val="00143A9E"/>
    <w:rsid w:val="00145A4D"/>
    <w:rsid w:val="00146B7F"/>
    <w:rsid w:val="00147E99"/>
    <w:rsid w:val="0015173F"/>
    <w:rsid w:val="00151D05"/>
    <w:rsid w:val="00151F77"/>
    <w:rsid w:val="00152CDD"/>
    <w:rsid w:val="001532E5"/>
    <w:rsid w:val="00153E1F"/>
    <w:rsid w:val="001550AA"/>
    <w:rsid w:val="0015595D"/>
    <w:rsid w:val="00155A78"/>
    <w:rsid w:val="00155BE0"/>
    <w:rsid w:val="00155DD9"/>
    <w:rsid w:val="00156F5E"/>
    <w:rsid w:val="00157702"/>
    <w:rsid w:val="00157D3E"/>
    <w:rsid w:val="00161344"/>
    <w:rsid w:val="00163A7A"/>
    <w:rsid w:val="00163C33"/>
    <w:rsid w:val="00164E17"/>
    <w:rsid w:val="00165D34"/>
    <w:rsid w:val="001703C1"/>
    <w:rsid w:val="00170DB0"/>
    <w:rsid w:val="00171DFA"/>
    <w:rsid w:val="00172898"/>
    <w:rsid w:val="00172CCF"/>
    <w:rsid w:val="00173449"/>
    <w:rsid w:val="00174216"/>
    <w:rsid w:val="001742B8"/>
    <w:rsid w:val="0017585F"/>
    <w:rsid w:val="00175C7E"/>
    <w:rsid w:val="0017663D"/>
    <w:rsid w:val="0017667B"/>
    <w:rsid w:val="001769AB"/>
    <w:rsid w:val="0018100F"/>
    <w:rsid w:val="001823B5"/>
    <w:rsid w:val="00184754"/>
    <w:rsid w:val="00184FBD"/>
    <w:rsid w:val="0018574E"/>
    <w:rsid w:val="001861AF"/>
    <w:rsid w:val="00186C22"/>
    <w:rsid w:val="001873FB"/>
    <w:rsid w:val="00187C4E"/>
    <w:rsid w:val="0019076A"/>
    <w:rsid w:val="00191707"/>
    <w:rsid w:val="00192DCB"/>
    <w:rsid w:val="001936BC"/>
    <w:rsid w:val="0019443E"/>
    <w:rsid w:val="0019481D"/>
    <w:rsid w:val="00194A50"/>
    <w:rsid w:val="00196503"/>
    <w:rsid w:val="00196CBE"/>
    <w:rsid w:val="0019750A"/>
    <w:rsid w:val="001A0658"/>
    <w:rsid w:val="001A096D"/>
    <w:rsid w:val="001A2591"/>
    <w:rsid w:val="001A2FEC"/>
    <w:rsid w:val="001A4187"/>
    <w:rsid w:val="001A5420"/>
    <w:rsid w:val="001A5DFC"/>
    <w:rsid w:val="001A7338"/>
    <w:rsid w:val="001A77DD"/>
    <w:rsid w:val="001B01E7"/>
    <w:rsid w:val="001B0936"/>
    <w:rsid w:val="001B0CB9"/>
    <w:rsid w:val="001B0EAB"/>
    <w:rsid w:val="001B2576"/>
    <w:rsid w:val="001B438A"/>
    <w:rsid w:val="001B50A7"/>
    <w:rsid w:val="001B5184"/>
    <w:rsid w:val="001B76C8"/>
    <w:rsid w:val="001C0A7B"/>
    <w:rsid w:val="001C0FFC"/>
    <w:rsid w:val="001C1341"/>
    <w:rsid w:val="001C1574"/>
    <w:rsid w:val="001C3BA0"/>
    <w:rsid w:val="001C7915"/>
    <w:rsid w:val="001D13C0"/>
    <w:rsid w:val="001D1F40"/>
    <w:rsid w:val="001D21D9"/>
    <w:rsid w:val="001D40DC"/>
    <w:rsid w:val="001D46B4"/>
    <w:rsid w:val="001D481D"/>
    <w:rsid w:val="001D55A2"/>
    <w:rsid w:val="001D71B8"/>
    <w:rsid w:val="001E1AA2"/>
    <w:rsid w:val="001E2C93"/>
    <w:rsid w:val="001E3DFE"/>
    <w:rsid w:val="001E3E83"/>
    <w:rsid w:val="001E414E"/>
    <w:rsid w:val="001E4DF5"/>
    <w:rsid w:val="001E6C9C"/>
    <w:rsid w:val="001E763E"/>
    <w:rsid w:val="001E7767"/>
    <w:rsid w:val="001E78B4"/>
    <w:rsid w:val="001F3739"/>
    <w:rsid w:val="001F3E53"/>
    <w:rsid w:val="001F474E"/>
    <w:rsid w:val="001F4E19"/>
    <w:rsid w:val="001F510D"/>
    <w:rsid w:val="001F59D5"/>
    <w:rsid w:val="00200ADF"/>
    <w:rsid w:val="00201463"/>
    <w:rsid w:val="0020347F"/>
    <w:rsid w:val="00203AC5"/>
    <w:rsid w:val="00203E9B"/>
    <w:rsid w:val="00205286"/>
    <w:rsid w:val="00206144"/>
    <w:rsid w:val="00206589"/>
    <w:rsid w:val="00210495"/>
    <w:rsid w:val="00210717"/>
    <w:rsid w:val="002107BE"/>
    <w:rsid w:val="002110F6"/>
    <w:rsid w:val="002110FE"/>
    <w:rsid w:val="00211106"/>
    <w:rsid w:val="002120F7"/>
    <w:rsid w:val="002121BD"/>
    <w:rsid w:val="00212D51"/>
    <w:rsid w:val="00213222"/>
    <w:rsid w:val="00213DEF"/>
    <w:rsid w:val="002145A1"/>
    <w:rsid w:val="00217085"/>
    <w:rsid w:val="002178EB"/>
    <w:rsid w:val="00217EBF"/>
    <w:rsid w:val="00221140"/>
    <w:rsid w:val="00222A6F"/>
    <w:rsid w:val="00224F1B"/>
    <w:rsid w:val="00225DAF"/>
    <w:rsid w:val="002270A5"/>
    <w:rsid w:val="002301F0"/>
    <w:rsid w:val="00230628"/>
    <w:rsid w:val="002309A0"/>
    <w:rsid w:val="00231B32"/>
    <w:rsid w:val="00231BCF"/>
    <w:rsid w:val="00234E1F"/>
    <w:rsid w:val="00235549"/>
    <w:rsid w:val="00237780"/>
    <w:rsid w:val="00241DD1"/>
    <w:rsid w:val="002426E9"/>
    <w:rsid w:val="00242BBA"/>
    <w:rsid w:val="00243617"/>
    <w:rsid w:val="00243E92"/>
    <w:rsid w:val="00244A8B"/>
    <w:rsid w:val="00245164"/>
    <w:rsid w:val="002458B7"/>
    <w:rsid w:val="00245A64"/>
    <w:rsid w:val="00246CAF"/>
    <w:rsid w:val="002472A2"/>
    <w:rsid w:val="00250601"/>
    <w:rsid w:val="00250991"/>
    <w:rsid w:val="002515D2"/>
    <w:rsid w:val="00252F2B"/>
    <w:rsid w:val="00253F06"/>
    <w:rsid w:val="00254162"/>
    <w:rsid w:val="00254375"/>
    <w:rsid w:val="00254496"/>
    <w:rsid w:val="00254D66"/>
    <w:rsid w:val="00255568"/>
    <w:rsid w:val="00255ADD"/>
    <w:rsid w:val="00256042"/>
    <w:rsid w:val="002578CA"/>
    <w:rsid w:val="0026093F"/>
    <w:rsid w:val="002620B6"/>
    <w:rsid w:val="00262473"/>
    <w:rsid w:val="0026298F"/>
    <w:rsid w:val="00262DFC"/>
    <w:rsid w:val="00262FB4"/>
    <w:rsid w:val="002631DB"/>
    <w:rsid w:val="002642B2"/>
    <w:rsid w:val="00267471"/>
    <w:rsid w:val="00267476"/>
    <w:rsid w:val="00270377"/>
    <w:rsid w:val="002713A4"/>
    <w:rsid w:val="002718BB"/>
    <w:rsid w:val="0027208D"/>
    <w:rsid w:val="0027303C"/>
    <w:rsid w:val="00273E0B"/>
    <w:rsid w:val="00274314"/>
    <w:rsid w:val="00277295"/>
    <w:rsid w:val="00277A8F"/>
    <w:rsid w:val="00281559"/>
    <w:rsid w:val="00281CAF"/>
    <w:rsid w:val="002825C2"/>
    <w:rsid w:val="002827ED"/>
    <w:rsid w:val="002830DB"/>
    <w:rsid w:val="00284132"/>
    <w:rsid w:val="002851D2"/>
    <w:rsid w:val="002853A8"/>
    <w:rsid w:val="00286CF3"/>
    <w:rsid w:val="00286D8D"/>
    <w:rsid w:val="002875BF"/>
    <w:rsid w:val="002901FE"/>
    <w:rsid w:val="00291669"/>
    <w:rsid w:val="002921EE"/>
    <w:rsid w:val="00292244"/>
    <w:rsid w:val="00293835"/>
    <w:rsid w:val="00294EE5"/>
    <w:rsid w:val="002950E2"/>
    <w:rsid w:val="00296792"/>
    <w:rsid w:val="002A0FE8"/>
    <w:rsid w:val="002A1444"/>
    <w:rsid w:val="002A156E"/>
    <w:rsid w:val="002A2571"/>
    <w:rsid w:val="002A269A"/>
    <w:rsid w:val="002A31B0"/>
    <w:rsid w:val="002A323A"/>
    <w:rsid w:val="002A4032"/>
    <w:rsid w:val="002A4162"/>
    <w:rsid w:val="002A6FE8"/>
    <w:rsid w:val="002A73BA"/>
    <w:rsid w:val="002A756D"/>
    <w:rsid w:val="002A7814"/>
    <w:rsid w:val="002A7976"/>
    <w:rsid w:val="002B143B"/>
    <w:rsid w:val="002B236F"/>
    <w:rsid w:val="002B4D6A"/>
    <w:rsid w:val="002B5909"/>
    <w:rsid w:val="002B6395"/>
    <w:rsid w:val="002C37DB"/>
    <w:rsid w:val="002C3E34"/>
    <w:rsid w:val="002C42B3"/>
    <w:rsid w:val="002C4691"/>
    <w:rsid w:val="002C4AEE"/>
    <w:rsid w:val="002D1FFF"/>
    <w:rsid w:val="002D21C4"/>
    <w:rsid w:val="002D3FBD"/>
    <w:rsid w:val="002D523C"/>
    <w:rsid w:val="002E0595"/>
    <w:rsid w:val="002E120C"/>
    <w:rsid w:val="002E289B"/>
    <w:rsid w:val="002E3100"/>
    <w:rsid w:val="002E410F"/>
    <w:rsid w:val="002E635B"/>
    <w:rsid w:val="002E67D9"/>
    <w:rsid w:val="002E72F0"/>
    <w:rsid w:val="002F134D"/>
    <w:rsid w:val="002F1877"/>
    <w:rsid w:val="002F63C3"/>
    <w:rsid w:val="002F698E"/>
    <w:rsid w:val="002F69C2"/>
    <w:rsid w:val="002F7E96"/>
    <w:rsid w:val="00300C42"/>
    <w:rsid w:val="00300D0D"/>
    <w:rsid w:val="00302696"/>
    <w:rsid w:val="00303AD6"/>
    <w:rsid w:val="00303EF3"/>
    <w:rsid w:val="0030427E"/>
    <w:rsid w:val="00304FE2"/>
    <w:rsid w:val="0030660B"/>
    <w:rsid w:val="00306B1E"/>
    <w:rsid w:val="003104D1"/>
    <w:rsid w:val="00310AC9"/>
    <w:rsid w:val="00310C7D"/>
    <w:rsid w:val="00310F7D"/>
    <w:rsid w:val="003112B4"/>
    <w:rsid w:val="00311FAD"/>
    <w:rsid w:val="00312C83"/>
    <w:rsid w:val="003134B4"/>
    <w:rsid w:val="0031427F"/>
    <w:rsid w:val="00314E76"/>
    <w:rsid w:val="00315DD9"/>
    <w:rsid w:val="00316CAB"/>
    <w:rsid w:val="00317A4C"/>
    <w:rsid w:val="00317BAA"/>
    <w:rsid w:val="0032154B"/>
    <w:rsid w:val="00322752"/>
    <w:rsid w:val="00322985"/>
    <w:rsid w:val="00323D67"/>
    <w:rsid w:val="003249D6"/>
    <w:rsid w:val="00324CC8"/>
    <w:rsid w:val="003278EA"/>
    <w:rsid w:val="0033282D"/>
    <w:rsid w:val="00332963"/>
    <w:rsid w:val="00332E8F"/>
    <w:rsid w:val="00333691"/>
    <w:rsid w:val="00335EE3"/>
    <w:rsid w:val="00336639"/>
    <w:rsid w:val="00340114"/>
    <w:rsid w:val="00340298"/>
    <w:rsid w:val="00341640"/>
    <w:rsid w:val="003416C1"/>
    <w:rsid w:val="0034329A"/>
    <w:rsid w:val="0034439E"/>
    <w:rsid w:val="00344EFC"/>
    <w:rsid w:val="00345F9D"/>
    <w:rsid w:val="00345FC9"/>
    <w:rsid w:val="0034625E"/>
    <w:rsid w:val="00346BDD"/>
    <w:rsid w:val="0035060B"/>
    <w:rsid w:val="00351380"/>
    <w:rsid w:val="003518EF"/>
    <w:rsid w:val="00351D78"/>
    <w:rsid w:val="003523E2"/>
    <w:rsid w:val="003524B6"/>
    <w:rsid w:val="003536AB"/>
    <w:rsid w:val="0035624B"/>
    <w:rsid w:val="003562E4"/>
    <w:rsid w:val="00362C55"/>
    <w:rsid w:val="00362CDA"/>
    <w:rsid w:val="003632E3"/>
    <w:rsid w:val="003672ED"/>
    <w:rsid w:val="003676CD"/>
    <w:rsid w:val="00370116"/>
    <w:rsid w:val="00371F19"/>
    <w:rsid w:val="0037388C"/>
    <w:rsid w:val="003744ED"/>
    <w:rsid w:val="00374FA0"/>
    <w:rsid w:val="00375814"/>
    <w:rsid w:val="00376D09"/>
    <w:rsid w:val="00381B71"/>
    <w:rsid w:val="00381C60"/>
    <w:rsid w:val="00382F28"/>
    <w:rsid w:val="00382FE2"/>
    <w:rsid w:val="003858AA"/>
    <w:rsid w:val="0038608E"/>
    <w:rsid w:val="00387BA2"/>
    <w:rsid w:val="00387C61"/>
    <w:rsid w:val="00391CD5"/>
    <w:rsid w:val="003922E8"/>
    <w:rsid w:val="00392849"/>
    <w:rsid w:val="00393584"/>
    <w:rsid w:val="00393F19"/>
    <w:rsid w:val="00396097"/>
    <w:rsid w:val="0039790B"/>
    <w:rsid w:val="00397D4C"/>
    <w:rsid w:val="00397D9F"/>
    <w:rsid w:val="003A0844"/>
    <w:rsid w:val="003A09AB"/>
    <w:rsid w:val="003A2A7A"/>
    <w:rsid w:val="003A41EB"/>
    <w:rsid w:val="003A45A7"/>
    <w:rsid w:val="003A57EB"/>
    <w:rsid w:val="003A5F62"/>
    <w:rsid w:val="003A7C57"/>
    <w:rsid w:val="003B0F84"/>
    <w:rsid w:val="003B13BF"/>
    <w:rsid w:val="003B13E3"/>
    <w:rsid w:val="003B1BD8"/>
    <w:rsid w:val="003B1D28"/>
    <w:rsid w:val="003B22E8"/>
    <w:rsid w:val="003B2F45"/>
    <w:rsid w:val="003B4F3E"/>
    <w:rsid w:val="003B5340"/>
    <w:rsid w:val="003B56D8"/>
    <w:rsid w:val="003B78CA"/>
    <w:rsid w:val="003C03A1"/>
    <w:rsid w:val="003C0550"/>
    <w:rsid w:val="003C1DFC"/>
    <w:rsid w:val="003C2C2B"/>
    <w:rsid w:val="003C30FB"/>
    <w:rsid w:val="003C341E"/>
    <w:rsid w:val="003C5175"/>
    <w:rsid w:val="003C64CC"/>
    <w:rsid w:val="003C7113"/>
    <w:rsid w:val="003C72B2"/>
    <w:rsid w:val="003C7504"/>
    <w:rsid w:val="003D04E0"/>
    <w:rsid w:val="003D0894"/>
    <w:rsid w:val="003D29D6"/>
    <w:rsid w:val="003D3D31"/>
    <w:rsid w:val="003D54B6"/>
    <w:rsid w:val="003E1AB7"/>
    <w:rsid w:val="003E2081"/>
    <w:rsid w:val="003E31CD"/>
    <w:rsid w:val="003E335E"/>
    <w:rsid w:val="003E587C"/>
    <w:rsid w:val="003F060D"/>
    <w:rsid w:val="003F2AC0"/>
    <w:rsid w:val="003F35D4"/>
    <w:rsid w:val="003F4198"/>
    <w:rsid w:val="003F4B90"/>
    <w:rsid w:val="003F4EC9"/>
    <w:rsid w:val="003F531B"/>
    <w:rsid w:val="003F7B14"/>
    <w:rsid w:val="004008E6"/>
    <w:rsid w:val="00400DC2"/>
    <w:rsid w:val="00402165"/>
    <w:rsid w:val="004035EE"/>
    <w:rsid w:val="004037E4"/>
    <w:rsid w:val="00403C62"/>
    <w:rsid w:val="00403D9F"/>
    <w:rsid w:val="00405508"/>
    <w:rsid w:val="00406316"/>
    <w:rsid w:val="00406876"/>
    <w:rsid w:val="00411B4D"/>
    <w:rsid w:val="00412E4A"/>
    <w:rsid w:val="00412FAD"/>
    <w:rsid w:val="004134BE"/>
    <w:rsid w:val="00415851"/>
    <w:rsid w:val="00417811"/>
    <w:rsid w:val="00417D61"/>
    <w:rsid w:val="00420C98"/>
    <w:rsid w:val="00420DD7"/>
    <w:rsid w:val="00422786"/>
    <w:rsid w:val="004232CD"/>
    <w:rsid w:val="004233B5"/>
    <w:rsid w:val="004236B3"/>
    <w:rsid w:val="004244CB"/>
    <w:rsid w:val="00424767"/>
    <w:rsid w:val="00425803"/>
    <w:rsid w:val="0042583B"/>
    <w:rsid w:val="00425EBE"/>
    <w:rsid w:val="0042748C"/>
    <w:rsid w:val="00430BEE"/>
    <w:rsid w:val="00432D6C"/>
    <w:rsid w:val="00433DC7"/>
    <w:rsid w:val="00434D30"/>
    <w:rsid w:val="00435040"/>
    <w:rsid w:val="00435633"/>
    <w:rsid w:val="00435748"/>
    <w:rsid w:val="00435E55"/>
    <w:rsid w:val="0043618D"/>
    <w:rsid w:val="004371CB"/>
    <w:rsid w:val="004373A5"/>
    <w:rsid w:val="0044016C"/>
    <w:rsid w:val="00442584"/>
    <w:rsid w:val="00442AD6"/>
    <w:rsid w:val="0044368C"/>
    <w:rsid w:val="00443EC9"/>
    <w:rsid w:val="00446A15"/>
    <w:rsid w:val="00447809"/>
    <w:rsid w:val="004478F6"/>
    <w:rsid w:val="00450D1F"/>
    <w:rsid w:val="0045118E"/>
    <w:rsid w:val="004513AE"/>
    <w:rsid w:val="0045237A"/>
    <w:rsid w:val="00453DBB"/>
    <w:rsid w:val="0045458A"/>
    <w:rsid w:val="00454689"/>
    <w:rsid w:val="00455E06"/>
    <w:rsid w:val="00456291"/>
    <w:rsid w:val="00456998"/>
    <w:rsid w:val="00457162"/>
    <w:rsid w:val="00457DB3"/>
    <w:rsid w:val="0046058C"/>
    <w:rsid w:val="004612E2"/>
    <w:rsid w:val="004618EB"/>
    <w:rsid w:val="0046374F"/>
    <w:rsid w:val="00465632"/>
    <w:rsid w:val="00466F33"/>
    <w:rsid w:val="0046797F"/>
    <w:rsid w:val="00467AC6"/>
    <w:rsid w:val="0047028A"/>
    <w:rsid w:val="00471F99"/>
    <w:rsid w:val="00475E4E"/>
    <w:rsid w:val="00475E54"/>
    <w:rsid w:val="0047643B"/>
    <w:rsid w:val="0047657C"/>
    <w:rsid w:val="004769A2"/>
    <w:rsid w:val="004818C6"/>
    <w:rsid w:val="004821F2"/>
    <w:rsid w:val="004844A4"/>
    <w:rsid w:val="00484646"/>
    <w:rsid w:val="004855F0"/>
    <w:rsid w:val="00485888"/>
    <w:rsid w:val="00490C53"/>
    <w:rsid w:val="004915B2"/>
    <w:rsid w:val="00492628"/>
    <w:rsid w:val="00493841"/>
    <w:rsid w:val="004947A9"/>
    <w:rsid w:val="004952E8"/>
    <w:rsid w:val="00495919"/>
    <w:rsid w:val="00497C29"/>
    <w:rsid w:val="004A1B92"/>
    <w:rsid w:val="004A1C7F"/>
    <w:rsid w:val="004A2640"/>
    <w:rsid w:val="004A2CB7"/>
    <w:rsid w:val="004A44B5"/>
    <w:rsid w:val="004A4ED9"/>
    <w:rsid w:val="004A6E64"/>
    <w:rsid w:val="004B1E5B"/>
    <w:rsid w:val="004B48E3"/>
    <w:rsid w:val="004B547A"/>
    <w:rsid w:val="004C130D"/>
    <w:rsid w:val="004C3252"/>
    <w:rsid w:val="004C524A"/>
    <w:rsid w:val="004C70FA"/>
    <w:rsid w:val="004D10F3"/>
    <w:rsid w:val="004D1350"/>
    <w:rsid w:val="004D1FC6"/>
    <w:rsid w:val="004D1FFB"/>
    <w:rsid w:val="004D3280"/>
    <w:rsid w:val="004D3332"/>
    <w:rsid w:val="004D4ED5"/>
    <w:rsid w:val="004D61B3"/>
    <w:rsid w:val="004D638D"/>
    <w:rsid w:val="004D6E3B"/>
    <w:rsid w:val="004D70A0"/>
    <w:rsid w:val="004E02B1"/>
    <w:rsid w:val="004E02F3"/>
    <w:rsid w:val="004E20CE"/>
    <w:rsid w:val="004E721D"/>
    <w:rsid w:val="004F010D"/>
    <w:rsid w:val="004F109B"/>
    <w:rsid w:val="004F1663"/>
    <w:rsid w:val="004F2234"/>
    <w:rsid w:val="004F261B"/>
    <w:rsid w:val="004F3707"/>
    <w:rsid w:val="004F3C93"/>
    <w:rsid w:val="004F448E"/>
    <w:rsid w:val="004F5BFA"/>
    <w:rsid w:val="004F5D96"/>
    <w:rsid w:val="004F6894"/>
    <w:rsid w:val="004F6B5E"/>
    <w:rsid w:val="004F7E53"/>
    <w:rsid w:val="00500739"/>
    <w:rsid w:val="00502D42"/>
    <w:rsid w:val="005034CB"/>
    <w:rsid w:val="0050395C"/>
    <w:rsid w:val="005046D9"/>
    <w:rsid w:val="00504A90"/>
    <w:rsid w:val="00506977"/>
    <w:rsid w:val="00510D32"/>
    <w:rsid w:val="00512301"/>
    <w:rsid w:val="00512C2F"/>
    <w:rsid w:val="00512FE8"/>
    <w:rsid w:val="005152B8"/>
    <w:rsid w:val="00517B5A"/>
    <w:rsid w:val="00521308"/>
    <w:rsid w:val="0052259B"/>
    <w:rsid w:val="00525CDD"/>
    <w:rsid w:val="005261C9"/>
    <w:rsid w:val="005264E0"/>
    <w:rsid w:val="00527AA2"/>
    <w:rsid w:val="005307F2"/>
    <w:rsid w:val="00530AA0"/>
    <w:rsid w:val="00530F35"/>
    <w:rsid w:val="005319DB"/>
    <w:rsid w:val="005323D1"/>
    <w:rsid w:val="0053255C"/>
    <w:rsid w:val="0053290E"/>
    <w:rsid w:val="005333F5"/>
    <w:rsid w:val="005335F6"/>
    <w:rsid w:val="005370ED"/>
    <w:rsid w:val="00540299"/>
    <w:rsid w:val="005410E9"/>
    <w:rsid w:val="00542172"/>
    <w:rsid w:val="0054283A"/>
    <w:rsid w:val="00542E69"/>
    <w:rsid w:val="005436CA"/>
    <w:rsid w:val="00545B54"/>
    <w:rsid w:val="00547F37"/>
    <w:rsid w:val="00551116"/>
    <w:rsid w:val="0055127F"/>
    <w:rsid w:val="00551ECE"/>
    <w:rsid w:val="0055401F"/>
    <w:rsid w:val="00554DBB"/>
    <w:rsid w:val="0055647D"/>
    <w:rsid w:val="00556FE5"/>
    <w:rsid w:val="005571D1"/>
    <w:rsid w:val="00557A66"/>
    <w:rsid w:val="0056025E"/>
    <w:rsid w:val="00560965"/>
    <w:rsid w:val="00560F21"/>
    <w:rsid w:val="00561892"/>
    <w:rsid w:val="00561C41"/>
    <w:rsid w:val="00562AA9"/>
    <w:rsid w:val="0056325E"/>
    <w:rsid w:val="00565B57"/>
    <w:rsid w:val="00567601"/>
    <w:rsid w:val="00570111"/>
    <w:rsid w:val="0057204A"/>
    <w:rsid w:val="00572314"/>
    <w:rsid w:val="0057464D"/>
    <w:rsid w:val="00574D14"/>
    <w:rsid w:val="00574FC4"/>
    <w:rsid w:val="0057575B"/>
    <w:rsid w:val="0058009A"/>
    <w:rsid w:val="00582757"/>
    <w:rsid w:val="00582E14"/>
    <w:rsid w:val="005830D3"/>
    <w:rsid w:val="00584C0F"/>
    <w:rsid w:val="00586FAD"/>
    <w:rsid w:val="00586FCB"/>
    <w:rsid w:val="005900EB"/>
    <w:rsid w:val="0059047B"/>
    <w:rsid w:val="00590B37"/>
    <w:rsid w:val="00591A7A"/>
    <w:rsid w:val="00596198"/>
    <w:rsid w:val="00596EF0"/>
    <w:rsid w:val="0059722A"/>
    <w:rsid w:val="00597426"/>
    <w:rsid w:val="005A0EFF"/>
    <w:rsid w:val="005A247A"/>
    <w:rsid w:val="005A3F5B"/>
    <w:rsid w:val="005A4CA2"/>
    <w:rsid w:val="005A51CC"/>
    <w:rsid w:val="005A6AA6"/>
    <w:rsid w:val="005B07B3"/>
    <w:rsid w:val="005B2CD7"/>
    <w:rsid w:val="005B4237"/>
    <w:rsid w:val="005B446C"/>
    <w:rsid w:val="005B4C3B"/>
    <w:rsid w:val="005B5C67"/>
    <w:rsid w:val="005B5D21"/>
    <w:rsid w:val="005B73EA"/>
    <w:rsid w:val="005B7E86"/>
    <w:rsid w:val="005C01DE"/>
    <w:rsid w:val="005C3569"/>
    <w:rsid w:val="005C584E"/>
    <w:rsid w:val="005C7104"/>
    <w:rsid w:val="005D1F57"/>
    <w:rsid w:val="005D21A6"/>
    <w:rsid w:val="005D30EC"/>
    <w:rsid w:val="005D397D"/>
    <w:rsid w:val="005D488A"/>
    <w:rsid w:val="005D4A18"/>
    <w:rsid w:val="005D5804"/>
    <w:rsid w:val="005D6E0E"/>
    <w:rsid w:val="005D7F28"/>
    <w:rsid w:val="005E0E4D"/>
    <w:rsid w:val="005E1611"/>
    <w:rsid w:val="005E1F79"/>
    <w:rsid w:val="005E2FBC"/>
    <w:rsid w:val="005E3F63"/>
    <w:rsid w:val="005E449C"/>
    <w:rsid w:val="005E4831"/>
    <w:rsid w:val="005E68A5"/>
    <w:rsid w:val="005E6AEE"/>
    <w:rsid w:val="005F0EC1"/>
    <w:rsid w:val="005F422A"/>
    <w:rsid w:val="005F4BBD"/>
    <w:rsid w:val="005F4FDD"/>
    <w:rsid w:val="005F5319"/>
    <w:rsid w:val="005F68CD"/>
    <w:rsid w:val="006002F1"/>
    <w:rsid w:val="00601964"/>
    <w:rsid w:val="0060588D"/>
    <w:rsid w:val="00610500"/>
    <w:rsid w:val="00610BCA"/>
    <w:rsid w:val="00610F80"/>
    <w:rsid w:val="0061142E"/>
    <w:rsid w:val="00613E13"/>
    <w:rsid w:val="00614A92"/>
    <w:rsid w:val="00614EA6"/>
    <w:rsid w:val="00616686"/>
    <w:rsid w:val="006166B5"/>
    <w:rsid w:val="00617237"/>
    <w:rsid w:val="0062008D"/>
    <w:rsid w:val="006207CA"/>
    <w:rsid w:val="006212E2"/>
    <w:rsid w:val="006213A3"/>
    <w:rsid w:val="006218BC"/>
    <w:rsid w:val="0062272F"/>
    <w:rsid w:val="0062450B"/>
    <w:rsid w:val="0063239A"/>
    <w:rsid w:val="00632A8B"/>
    <w:rsid w:val="00632F38"/>
    <w:rsid w:val="006337CB"/>
    <w:rsid w:val="0063743B"/>
    <w:rsid w:val="006376AB"/>
    <w:rsid w:val="006400BF"/>
    <w:rsid w:val="00641FCA"/>
    <w:rsid w:val="006427FD"/>
    <w:rsid w:val="00642832"/>
    <w:rsid w:val="00650ABF"/>
    <w:rsid w:val="00655336"/>
    <w:rsid w:val="00656F01"/>
    <w:rsid w:val="00657705"/>
    <w:rsid w:val="00663A28"/>
    <w:rsid w:val="006647BB"/>
    <w:rsid w:val="00664D73"/>
    <w:rsid w:val="00665B40"/>
    <w:rsid w:val="00665BC7"/>
    <w:rsid w:val="006672C6"/>
    <w:rsid w:val="00670A5F"/>
    <w:rsid w:val="00671BA7"/>
    <w:rsid w:val="00671F5D"/>
    <w:rsid w:val="00672BD2"/>
    <w:rsid w:val="00672F74"/>
    <w:rsid w:val="00674C62"/>
    <w:rsid w:val="00674D3B"/>
    <w:rsid w:val="00674F13"/>
    <w:rsid w:val="006750B0"/>
    <w:rsid w:val="00676836"/>
    <w:rsid w:val="00676E9A"/>
    <w:rsid w:val="00676F47"/>
    <w:rsid w:val="00676F93"/>
    <w:rsid w:val="006779B9"/>
    <w:rsid w:val="006810AA"/>
    <w:rsid w:val="0068142D"/>
    <w:rsid w:val="00681587"/>
    <w:rsid w:val="00681FC4"/>
    <w:rsid w:val="00682566"/>
    <w:rsid w:val="006828B4"/>
    <w:rsid w:val="00683051"/>
    <w:rsid w:val="00684B93"/>
    <w:rsid w:val="0068596F"/>
    <w:rsid w:val="00685AED"/>
    <w:rsid w:val="006865D6"/>
    <w:rsid w:val="0068663F"/>
    <w:rsid w:val="00686E67"/>
    <w:rsid w:val="00687B01"/>
    <w:rsid w:val="00690B04"/>
    <w:rsid w:val="006914E3"/>
    <w:rsid w:val="00693F45"/>
    <w:rsid w:val="00695D3F"/>
    <w:rsid w:val="00696430"/>
    <w:rsid w:val="006A1DC8"/>
    <w:rsid w:val="006A2A40"/>
    <w:rsid w:val="006A2E3D"/>
    <w:rsid w:val="006A3BD0"/>
    <w:rsid w:val="006A6B1B"/>
    <w:rsid w:val="006B04D6"/>
    <w:rsid w:val="006B0596"/>
    <w:rsid w:val="006B0D88"/>
    <w:rsid w:val="006B309B"/>
    <w:rsid w:val="006B4CE2"/>
    <w:rsid w:val="006B6752"/>
    <w:rsid w:val="006B69D7"/>
    <w:rsid w:val="006B6E12"/>
    <w:rsid w:val="006C0F28"/>
    <w:rsid w:val="006C2FF5"/>
    <w:rsid w:val="006C3A2B"/>
    <w:rsid w:val="006C4361"/>
    <w:rsid w:val="006C4540"/>
    <w:rsid w:val="006C59C5"/>
    <w:rsid w:val="006D2B45"/>
    <w:rsid w:val="006D43C1"/>
    <w:rsid w:val="006D7FE7"/>
    <w:rsid w:val="006E22B8"/>
    <w:rsid w:val="006E31AF"/>
    <w:rsid w:val="006E3BAA"/>
    <w:rsid w:val="006E449E"/>
    <w:rsid w:val="006E4B35"/>
    <w:rsid w:val="006E4BB8"/>
    <w:rsid w:val="006E6A6E"/>
    <w:rsid w:val="006E70CB"/>
    <w:rsid w:val="006F11E9"/>
    <w:rsid w:val="006F1933"/>
    <w:rsid w:val="006F2C3A"/>
    <w:rsid w:val="006F3310"/>
    <w:rsid w:val="006F3F5B"/>
    <w:rsid w:val="006F414B"/>
    <w:rsid w:val="006F5A92"/>
    <w:rsid w:val="006F68AB"/>
    <w:rsid w:val="006F6E7C"/>
    <w:rsid w:val="006F735B"/>
    <w:rsid w:val="007004D9"/>
    <w:rsid w:val="007008BA"/>
    <w:rsid w:val="00700B20"/>
    <w:rsid w:val="00703E44"/>
    <w:rsid w:val="007041D1"/>
    <w:rsid w:val="00704E12"/>
    <w:rsid w:val="00705177"/>
    <w:rsid w:val="00705182"/>
    <w:rsid w:val="00705393"/>
    <w:rsid w:val="007076CB"/>
    <w:rsid w:val="0070774A"/>
    <w:rsid w:val="007079F4"/>
    <w:rsid w:val="0071080E"/>
    <w:rsid w:val="00710955"/>
    <w:rsid w:val="00713FAF"/>
    <w:rsid w:val="00715B71"/>
    <w:rsid w:val="00717BEE"/>
    <w:rsid w:val="00721508"/>
    <w:rsid w:val="007221E9"/>
    <w:rsid w:val="00722BF0"/>
    <w:rsid w:val="007231C9"/>
    <w:rsid w:val="00725152"/>
    <w:rsid w:val="007258A7"/>
    <w:rsid w:val="00730AF0"/>
    <w:rsid w:val="00732923"/>
    <w:rsid w:val="00732DBC"/>
    <w:rsid w:val="00734446"/>
    <w:rsid w:val="007346AC"/>
    <w:rsid w:val="007349EB"/>
    <w:rsid w:val="00735AC0"/>
    <w:rsid w:val="00736174"/>
    <w:rsid w:val="00736394"/>
    <w:rsid w:val="0074297C"/>
    <w:rsid w:val="00743E5D"/>
    <w:rsid w:val="007459E2"/>
    <w:rsid w:val="00745FC0"/>
    <w:rsid w:val="007510C6"/>
    <w:rsid w:val="0075189F"/>
    <w:rsid w:val="007519BF"/>
    <w:rsid w:val="00753C35"/>
    <w:rsid w:val="00755279"/>
    <w:rsid w:val="00755CA8"/>
    <w:rsid w:val="00757215"/>
    <w:rsid w:val="007572A7"/>
    <w:rsid w:val="00761C25"/>
    <w:rsid w:val="00761D09"/>
    <w:rsid w:val="0076209F"/>
    <w:rsid w:val="007633AE"/>
    <w:rsid w:val="00765670"/>
    <w:rsid w:val="00765FAC"/>
    <w:rsid w:val="00766CA1"/>
    <w:rsid w:val="007670BB"/>
    <w:rsid w:val="00767377"/>
    <w:rsid w:val="0077288E"/>
    <w:rsid w:val="00772905"/>
    <w:rsid w:val="007736A6"/>
    <w:rsid w:val="00774511"/>
    <w:rsid w:val="00775CD5"/>
    <w:rsid w:val="00777422"/>
    <w:rsid w:val="00777CA7"/>
    <w:rsid w:val="0078171B"/>
    <w:rsid w:val="00781E23"/>
    <w:rsid w:val="007833A1"/>
    <w:rsid w:val="00783850"/>
    <w:rsid w:val="00783B88"/>
    <w:rsid w:val="00783BC2"/>
    <w:rsid w:val="007847FF"/>
    <w:rsid w:val="00784C0F"/>
    <w:rsid w:val="00784E4B"/>
    <w:rsid w:val="00785159"/>
    <w:rsid w:val="0078659F"/>
    <w:rsid w:val="0078683D"/>
    <w:rsid w:val="00786D11"/>
    <w:rsid w:val="00790BE0"/>
    <w:rsid w:val="007948BB"/>
    <w:rsid w:val="00797291"/>
    <w:rsid w:val="007A110B"/>
    <w:rsid w:val="007A2498"/>
    <w:rsid w:val="007A30E6"/>
    <w:rsid w:val="007A3926"/>
    <w:rsid w:val="007A4BDB"/>
    <w:rsid w:val="007A4D89"/>
    <w:rsid w:val="007A786B"/>
    <w:rsid w:val="007A7D88"/>
    <w:rsid w:val="007B1125"/>
    <w:rsid w:val="007B127C"/>
    <w:rsid w:val="007B135C"/>
    <w:rsid w:val="007B178D"/>
    <w:rsid w:val="007B192A"/>
    <w:rsid w:val="007B1B48"/>
    <w:rsid w:val="007B4A42"/>
    <w:rsid w:val="007B4D9F"/>
    <w:rsid w:val="007B4EC0"/>
    <w:rsid w:val="007B59C2"/>
    <w:rsid w:val="007B6B61"/>
    <w:rsid w:val="007B7224"/>
    <w:rsid w:val="007B7322"/>
    <w:rsid w:val="007C200E"/>
    <w:rsid w:val="007C26AE"/>
    <w:rsid w:val="007C38E6"/>
    <w:rsid w:val="007C44BD"/>
    <w:rsid w:val="007C477A"/>
    <w:rsid w:val="007C4E55"/>
    <w:rsid w:val="007C577A"/>
    <w:rsid w:val="007C6259"/>
    <w:rsid w:val="007C7C54"/>
    <w:rsid w:val="007D03DE"/>
    <w:rsid w:val="007D0686"/>
    <w:rsid w:val="007D2D0C"/>
    <w:rsid w:val="007D2F69"/>
    <w:rsid w:val="007D317F"/>
    <w:rsid w:val="007D4482"/>
    <w:rsid w:val="007D5B7F"/>
    <w:rsid w:val="007E1537"/>
    <w:rsid w:val="007E2359"/>
    <w:rsid w:val="007E2A0A"/>
    <w:rsid w:val="007E2FE5"/>
    <w:rsid w:val="007E302D"/>
    <w:rsid w:val="007E37A7"/>
    <w:rsid w:val="007E4914"/>
    <w:rsid w:val="007E54B1"/>
    <w:rsid w:val="007E5846"/>
    <w:rsid w:val="007E6A4E"/>
    <w:rsid w:val="007F250C"/>
    <w:rsid w:val="007F3410"/>
    <w:rsid w:val="008001A2"/>
    <w:rsid w:val="008004F0"/>
    <w:rsid w:val="00800734"/>
    <w:rsid w:val="00801038"/>
    <w:rsid w:val="0080109B"/>
    <w:rsid w:val="008016CE"/>
    <w:rsid w:val="0080176E"/>
    <w:rsid w:val="00801951"/>
    <w:rsid w:val="00801FAF"/>
    <w:rsid w:val="00803597"/>
    <w:rsid w:val="00806EDE"/>
    <w:rsid w:val="00810449"/>
    <w:rsid w:val="0081046F"/>
    <w:rsid w:val="00810F95"/>
    <w:rsid w:val="008125F2"/>
    <w:rsid w:val="00813172"/>
    <w:rsid w:val="00813C14"/>
    <w:rsid w:val="00814209"/>
    <w:rsid w:val="00817FE7"/>
    <w:rsid w:val="00821BB3"/>
    <w:rsid w:val="00822724"/>
    <w:rsid w:val="00823E53"/>
    <w:rsid w:val="00825713"/>
    <w:rsid w:val="00825A9B"/>
    <w:rsid w:val="00826204"/>
    <w:rsid w:val="00826FEE"/>
    <w:rsid w:val="0083007D"/>
    <w:rsid w:val="00830B87"/>
    <w:rsid w:val="00830E26"/>
    <w:rsid w:val="008322CD"/>
    <w:rsid w:val="00832C26"/>
    <w:rsid w:val="008357DA"/>
    <w:rsid w:val="008361FB"/>
    <w:rsid w:val="00836675"/>
    <w:rsid w:val="00837F6E"/>
    <w:rsid w:val="00840161"/>
    <w:rsid w:val="00841944"/>
    <w:rsid w:val="00841DCA"/>
    <w:rsid w:val="00842879"/>
    <w:rsid w:val="00842CE6"/>
    <w:rsid w:val="00843F3D"/>
    <w:rsid w:val="00847307"/>
    <w:rsid w:val="00847553"/>
    <w:rsid w:val="0084769F"/>
    <w:rsid w:val="008500E1"/>
    <w:rsid w:val="008506F7"/>
    <w:rsid w:val="00852140"/>
    <w:rsid w:val="00852378"/>
    <w:rsid w:val="00853F26"/>
    <w:rsid w:val="00854928"/>
    <w:rsid w:val="00854DB5"/>
    <w:rsid w:val="00856952"/>
    <w:rsid w:val="008574FE"/>
    <w:rsid w:val="00861946"/>
    <w:rsid w:val="0086207B"/>
    <w:rsid w:val="00863EF2"/>
    <w:rsid w:val="00866DD3"/>
    <w:rsid w:val="00867C7B"/>
    <w:rsid w:val="0087075C"/>
    <w:rsid w:val="008709CE"/>
    <w:rsid w:val="00871898"/>
    <w:rsid w:val="00871FF3"/>
    <w:rsid w:val="00873F34"/>
    <w:rsid w:val="008758E0"/>
    <w:rsid w:val="008764C1"/>
    <w:rsid w:val="00877740"/>
    <w:rsid w:val="008822B8"/>
    <w:rsid w:val="00882724"/>
    <w:rsid w:val="00882D58"/>
    <w:rsid w:val="00883979"/>
    <w:rsid w:val="00883C70"/>
    <w:rsid w:val="00885061"/>
    <w:rsid w:val="00885683"/>
    <w:rsid w:val="0088683F"/>
    <w:rsid w:val="0089042E"/>
    <w:rsid w:val="00890777"/>
    <w:rsid w:val="00891320"/>
    <w:rsid w:val="008947E1"/>
    <w:rsid w:val="00894955"/>
    <w:rsid w:val="00894BC0"/>
    <w:rsid w:val="008955C9"/>
    <w:rsid w:val="00896654"/>
    <w:rsid w:val="00897AED"/>
    <w:rsid w:val="008A0646"/>
    <w:rsid w:val="008A4E92"/>
    <w:rsid w:val="008A5A75"/>
    <w:rsid w:val="008A6057"/>
    <w:rsid w:val="008A754F"/>
    <w:rsid w:val="008A7C7D"/>
    <w:rsid w:val="008B34D8"/>
    <w:rsid w:val="008B3FF9"/>
    <w:rsid w:val="008B7473"/>
    <w:rsid w:val="008C069E"/>
    <w:rsid w:val="008C181A"/>
    <w:rsid w:val="008C1C7A"/>
    <w:rsid w:val="008C2478"/>
    <w:rsid w:val="008C33D7"/>
    <w:rsid w:val="008C51AA"/>
    <w:rsid w:val="008C6BCD"/>
    <w:rsid w:val="008C6EAD"/>
    <w:rsid w:val="008D112A"/>
    <w:rsid w:val="008D2A90"/>
    <w:rsid w:val="008D30E0"/>
    <w:rsid w:val="008D425A"/>
    <w:rsid w:val="008D56AC"/>
    <w:rsid w:val="008D5B15"/>
    <w:rsid w:val="008E0653"/>
    <w:rsid w:val="008E0A5D"/>
    <w:rsid w:val="008E1DF6"/>
    <w:rsid w:val="008E2B7D"/>
    <w:rsid w:val="008E408A"/>
    <w:rsid w:val="008E5BD1"/>
    <w:rsid w:val="008E6196"/>
    <w:rsid w:val="008E73C7"/>
    <w:rsid w:val="008F0AC9"/>
    <w:rsid w:val="008F3B39"/>
    <w:rsid w:val="008F3EBA"/>
    <w:rsid w:val="008F4072"/>
    <w:rsid w:val="008F53C8"/>
    <w:rsid w:val="008F66DB"/>
    <w:rsid w:val="008F7178"/>
    <w:rsid w:val="008F7758"/>
    <w:rsid w:val="00900305"/>
    <w:rsid w:val="00902E19"/>
    <w:rsid w:val="0090305C"/>
    <w:rsid w:val="00904ACC"/>
    <w:rsid w:val="00906024"/>
    <w:rsid w:val="00906CB3"/>
    <w:rsid w:val="00911B1A"/>
    <w:rsid w:val="009121F8"/>
    <w:rsid w:val="00912AA9"/>
    <w:rsid w:val="00912F12"/>
    <w:rsid w:val="00913E8E"/>
    <w:rsid w:val="009146EE"/>
    <w:rsid w:val="00915281"/>
    <w:rsid w:val="00915433"/>
    <w:rsid w:val="00916425"/>
    <w:rsid w:val="00917226"/>
    <w:rsid w:val="009175CE"/>
    <w:rsid w:val="00917724"/>
    <w:rsid w:val="009179E9"/>
    <w:rsid w:val="0092202C"/>
    <w:rsid w:val="0092391A"/>
    <w:rsid w:val="009251BD"/>
    <w:rsid w:val="00925235"/>
    <w:rsid w:val="00925839"/>
    <w:rsid w:val="00925F58"/>
    <w:rsid w:val="00926FEF"/>
    <w:rsid w:val="00930BA0"/>
    <w:rsid w:val="00930EEA"/>
    <w:rsid w:val="00931109"/>
    <w:rsid w:val="00935820"/>
    <w:rsid w:val="00935F49"/>
    <w:rsid w:val="0093651B"/>
    <w:rsid w:val="00937D38"/>
    <w:rsid w:val="00940199"/>
    <w:rsid w:val="00941E83"/>
    <w:rsid w:val="00942191"/>
    <w:rsid w:val="009431E1"/>
    <w:rsid w:val="0094423F"/>
    <w:rsid w:val="00945912"/>
    <w:rsid w:val="00946C8A"/>
    <w:rsid w:val="00947AA1"/>
    <w:rsid w:val="00950222"/>
    <w:rsid w:val="00950D77"/>
    <w:rsid w:val="009527DF"/>
    <w:rsid w:val="00952A63"/>
    <w:rsid w:val="00953FE4"/>
    <w:rsid w:val="009553E6"/>
    <w:rsid w:val="009559D9"/>
    <w:rsid w:val="009564FE"/>
    <w:rsid w:val="00957567"/>
    <w:rsid w:val="00960961"/>
    <w:rsid w:val="00960BC4"/>
    <w:rsid w:val="0096195B"/>
    <w:rsid w:val="00963E0C"/>
    <w:rsid w:val="00963E35"/>
    <w:rsid w:val="00964F6B"/>
    <w:rsid w:val="00965588"/>
    <w:rsid w:val="00965765"/>
    <w:rsid w:val="00966404"/>
    <w:rsid w:val="009700A6"/>
    <w:rsid w:val="00970A7A"/>
    <w:rsid w:val="00972B33"/>
    <w:rsid w:val="00973B42"/>
    <w:rsid w:val="00974CC8"/>
    <w:rsid w:val="009750FD"/>
    <w:rsid w:val="009767A5"/>
    <w:rsid w:val="00977D79"/>
    <w:rsid w:val="00977E15"/>
    <w:rsid w:val="009807B2"/>
    <w:rsid w:val="00986553"/>
    <w:rsid w:val="009902F7"/>
    <w:rsid w:val="009903E0"/>
    <w:rsid w:val="0099136F"/>
    <w:rsid w:val="0099386C"/>
    <w:rsid w:val="00993B02"/>
    <w:rsid w:val="00993BF9"/>
    <w:rsid w:val="00993F76"/>
    <w:rsid w:val="00994142"/>
    <w:rsid w:val="0099436D"/>
    <w:rsid w:val="00994B80"/>
    <w:rsid w:val="009954B8"/>
    <w:rsid w:val="009A1123"/>
    <w:rsid w:val="009A17CC"/>
    <w:rsid w:val="009A3B10"/>
    <w:rsid w:val="009A3FF6"/>
    <w:rsid w:val="009A5506"/>
    <w:rsid w:val="009A576B"/>
    <w:rsid w:val="009A6A97"/>
    <w:rsid w:val="009A6E51"/>
    <w:rsid w:val="009B0473"/>
    <w:rsid w:val="009B08B1"/>
    <w:rsid w:val="009B44CC"/>
    <w:rsid w:val="009B4E9B"/>
    <w:rsid w:val="009B4EB1"/>
    <w:rsid w:val="009B70AB"/>
    <w:rsid w:val="009C1D07"/>
    <w:rsid w:val="009C2442"/>
    <w:rsid w:val="009C2B27"/>
    <w:rsid w:val="009C50CB"/>
    <w:rsid w:val="009D065D"/>
    <w:rsid w:val="009D06AA"/>
    <w:rsid w:val="009D2EFE"/>
    <w:rsid w:val="009D3BB4"/>
    <w:rsid w:val="009D436A"/>
    <w:rsid w:val="009D7C36"/>
    <w:rsid w:val="009E158E"/>
    <w:rsid w:val="009E5220"/>
    <w:rsid w:val="009E54B7"/>
    <w:rsid w:val="009E64C9"/>
    <w:rsid w:val="009E6C1C"/>
    <w:rsid w:val="009E7343"/>
    <w:rsid w:val="009F2296"/>
    <w:rsid w:val="009F4019"/>
    <w:rsid w:val="009F505F"/>
    <w:rsid w:val="009F5C39"/>
    <w:rsid w:val="009F5E13"/>
    <w:rsid w:val="009F7150"/>
    <w:rsid w:val="009F762D"/>
    <w:rsid w:val="009F7DB4"/>
    <w:rsid w:val="00A00AA5"/>
    <w:rsid w:val="00A00B18"/>
    <w:rsid w:val="00A00E60"/>
    <w:rsid w:val="00A01067"/>
    <w:rsid w:val="00A010EF"/>
    <w:rsid w:val="00A0115E"/>
    <w:rsid w:val="00A057F1"/>
    <w:rsid w:val="00A05EA9"/>
    <w:rsid w:val="00A06233"/>
    <w:rsid w:val="00A062DE"/>
    <w:rsid w:val="00A075FF"/>
    <w:rsid w:val="00A109CC"/>
    <w:rsid w:val="00A112DF"/>
    <w:rsid w:val="00A14459"/>
    <w:rsid w:val="00A16110"/>
    <w:rsid w:val="00A17A4B"/>
    <w:rsid w:val="00A17C2B"/>
    <w:rsid w:val="00A21A30"/>
    <w:rsid w:val="00A2387F"/>
    <w:rsid w:val="00A23EE6"/>
    <w:rsid w:val="00A24384"/>
    <w:rsid w:val="00A25285"/>
    <w:rsid w:val="00A25B45"/>
    <w:rsid w:val="00A303F8"/>
    <w:rsid w:val="00A30D76"/>
    <w:rsid w:val="00A31AC2"/>
    <w:rsid w:val="00A31BA6"/>
    <w:rsid w:val="00A31DD2"/>
    <w:rsid w:val="00A33067"/>
    <w:rsid w:val="00A3334F"/>
    <w:rsid w:val="00A3383A"/>
    <w:rsid w:val="00A35596"/>
    <w:rsid w:val="00A3691C"/>
    <w:rsid w:val="00A40711"/>
    <w:rsid w:val="00A41BA1"/>
    <w:rsid w:val="00A41E76"/>
    <w:rsid w:val="00A42506"/>
    <w:rsid w:val="00A4254C"/>
    <w:rsid w:val="00A4286F"/>
    <w:rsid w:val="00A43BD2"/>
    <w:rsid w:val="00A44184"/>
    <w:rsid w:val="00A44597"/>
    <w:rsid w:val="00A44E63"/>
    <w:rsid w:val="00A44E9B"/>
    <w:rsid w:val="00A45855"/>
    <w:rsid w:val="00A4640A"/>
    <w:rsid w:val="00A4714E"/>
    <w:rsid w:val="00A50B9D"/>
    <w:rsid w:val="00A5267F"/>
    <w:rsid w:val="00A52C8A"/>
    <w:rsid w:val="00A53297"/>
    <w:rsid w:val="00A5587F"/>
    <w:rsid w:val="00A57E02"/>
    <w:rsid w:val="00A61EF3"/>
    <w:rsid w:val="00A624FE"/>
    <w:rsid w:val="00A659E0"/>
    <w:rsid w:val="00A65BF8"/>
    <w:rsid w:val="00A66AED"/>
    <w:rsid w:val="00A66CA4"/>
    <w:rsid w:val="00A70956"/>
    <w:rsid w:val="00A70B8D"/>
    <w:rsid w:val="00A71382"/>
    <w:rsid w:val="00A7139F"/>
    <w:rsid w:val="00A71DB7"/>
    <w:rsid w:val="00A7250F"/>
    <w:rsid w:val="00A7295E"/>
    <w:rsid w:val="00A755E4"/>
    <w:rsid w:val="00A75A9F"/>
    <w:rsid w:val="00A75CDC"/>
    <w:rsid w:val="00A75EB4"/>
    <w:rsid w:val="00A77CFC"/>
    <w:rsid w:val="00A82699"/>
    <w:rsid w:val="00A82C84"/>
    <w:rsid w:val="00A83189"/>
    <w:rsid w:val="00A83EC0"/>
    <w:rsid w:val="00A857B1"/>
    <w:rsid w:val="00A8753A"/>
    <w:rsid w:val="00A94076"/>
    <w:rsid w:val="00A95712"/>
    <w:rsid w:val="00A9637C"/>
    <w:rsid w:val="00A96698"/>
    <w:rsid w:val="00AA057A"/>
    <w:rsid w:val="00AA0F37"/>
    <w:rsid w:val="00AA1E2B"/>
    <w:rsid w:val="00AA200D"/>
    <w:rsid w:val="00AA2877"/>
    <w:rsid w:val="00AA2F67"/>
    <w:rsid w:val="00AA3A3D"/>
    <w:rsid w:val="00AA4014"/>
    <w:rsid w:val="00AA528B"/>
    <w:rsid w:val="00AA5566"/>
    <w:rsid w:val="00AA6AD4"/>
    <w:rsid w:val="00AA6BD3"/>
    <w:rsid w:val="00AA6EC8"/>
    <w:rsid w:val="00AA7CF0"/>
    <w:rsid w:val="00AB0B90"/>
    <w:rsid w:val="00AB17CD"/>
    <w:rsid w:val="00AB2216"/>
    <w:rsid w:val="00AB3FBC"/>
    <w:rsid w:val="00AB444F"/>
    <w:rsid w:val="00AB45DF"/>
    <w:rsid w:val="00AB474C"/>
    <w:rsid w:val="00AC03F8"/>
    <w:rsid w:val="00AC0AB6"/>
    <w:rsid w:val="00AC1A81"/>
    <w:rsid w:val="00AC2FE1"/>
    <w:rsid w:val="00AC440A"/>
    <w:rsid w:val="00AC5BA0"/>
    <w:rsid w:val="00AC6871"/>
    <w:rsid w:val="00AC6A9A"/>
    <w:rsid w:val="00AC6B42"/>
    <w:rsid w:val="00AC6CB4"/>
    <w:rsid w:val="00AD0156"/>
    <w:rsid w:val="00AD021F"/>
    <w:rsid w:val="00AD087C"/>
    <w:rsid w:val="00AD1339"/>
    <w:rsid w:val="00AD2180"/>
    <w:rsid w:val="00AD30AE"/>
    <w:rsid w:val="00AD43DA"/>
    <w:rsid w:val="00AD5E44"/>
    <w:rsid w:val="00AD5FFB"/>
    <w:rsid w:val="00AD6F2E"/>
    <w:rsid w:val="00AD7DC7"/>
    <w:rsid w:val="00AE034B"/>
    <w:rsid w:val="00AE11C7"/>
    <w:rsid w:val="00AE12F0"/>
    <w:rsid w:val="00AE1BDE"/>
    <w:rsid w:val="00AE1D54"/>
    <w:rsid w:val="00AE349D"/>
    <w:rsid w:val="00AE35E7"/>
    <w:rsid w:val="00AE423E"/>
    <w:rsid w:val="00AE484C"/>
    <w:rsid w:val="00AF0CB3"/>
    <w:rsid w:val="00AF0F52"/>
    <w:rsid w:val="00AF2C46"/>
    <w:rsid w:val="00AF2EB9"/>
    <w:rsid w:val="00AF5EFF"/>
    <w:rsid w:val="00AF5FEE"/>
    <w:rsid w:val="00AF6216"/>
    <w:rsid w:val="00AF78EC"/>
    <w:rsid w:val="00AF7F9C"/>
    <w:rsid w:val="00B0004F"/>
    <w:rsid w:val="00B009E3"/>
    <w:rsid w:val="00B01FC0"/>
    <w:rsid w:val="00B02159"/>
    <w:rsid w:val="00B04BBE"/>
    <w:rsid w:val="00B04FB8"/>
    <w:rsid w:val="00B05E7A"/>
    <w:rsid w:val="00B07BDF"/>
    <w:rsid w:val="00B129BC"/>
    <w:rsid w:val="00B130E2"/>
    <w:rsid w:val="00B13DFD"/>
    <w:rsid w:val="00B14BE6"/>
    <w:rsid w:val="00B14CE7"/>
    <w:rsid w:val="00B15148"/>
    <w:rsid w:val="00B21C82"/>
    <w:rsid w:val="00B2238D"/>
    <w:rsid w:val="00B22A02"/>
    <w:rsid w:val="00B22D78"/>
    <w:rsid w:val="00B23933"/>
    <w:rsid w:val="00B239C2"/>
    <w:rsid w:val="00B254AF"/>
    <w:rsid w:val="00B2585D"/>
    <w:rsid w:val="00B27809"/>
    <w:rsid w:val="00B3108F"/>
    <w:rsid w:val="00B31151"/>
    <w:rsid w:val="00B31287"/>
    <w:rsid w:val="00B35471"/>
    <w:rsid w:val="00B37EEF"/>
    <w:rsid w:val="00B4077B"/>
    <w:rsid w:val="00B43069"/>
    <w:rsid w:val="00B43293"/>
    <w:rsid w:val="00B436D1"/>
    <w:rsid w:val="00B466C7"/>
    <w:rsid w:val="00B46850"/>
    <w:rsid w:val="00B46DDD"/>
    <w:rsid w:val="00B471F8"/>
    <w:rsid w:val="00B5028C"/>
    <w:rsid w:val="00B516EE"/>
    <w:rsid w:val="00B52EBC"/>
    <w:rsid w:val="00B52F63"/>
    <w:rsid w:val="00B53B41"/>
    <w:rsid w:val="00B559D0"/>
    <w:rsid w:val="00B569EE"/>
    <w:rsid w:val="00B573FD"/>
    <w:rsid w:val="00B626B2"/>
    <w:rsid w:val="00B634E3"/>
    <w:rsid w:val="00B65A26"/>
    <w:rsid w:val="00B66B94"/>
    <w:rsid w:val="00B67BA3"/>
    <w:rsid w:val="00B72283"/>
    <w:rsid w:val="00B7259F"/>
    <w:rsid w:val="00B7334E"/>
    <w:rsid w:val="00B73795"/>
    <w:rsid w:val="00B73EC9"/>
    <w:rsid w:val="00B74781"/>
    <w:rsid w:val="00B77602"/>
    <w:rsid w:val="00B77F35"/>
    <w:rsid w:val="00B826C0"/>
    <w:rsid w:val="00B836F6"/>
    <w:rsid w:val="00B83D1D"/>
    <w:rsid w:val="00B85AEA"/>
    <w:rsid w:val="00B86D5E"/>
    <w:rsid w:val="00B86F90"/>
    <w:rsid w:val="00B87AA9"/>
    <w:rsid w:val="00B93414"/>
    <w:rsid w:val="00B94052"/>
    <w:rsid w:val="00B941E6"/>
    <w:rsid w:val="00B95028"/>
    <w:rsid w:val="00B954C9"/>
    <w:rsid w:val="00B95BF9"/>
    <w:rsid w:val="00B965C0"/>
    <w:rsid w:val="00BA0A81"/>
    <w:rsid w:val="00BA104E"/>
    <w:rsid w:val="00BA236A"/>
    <w:rsid w:val="00BA3EBE"/>
    <w:rsid w:val="00BA4AC7"/>
    <w:rsid w:val="00BA553B"/>
    <w:rsid w:val="00BA602D"/>
    <w:rsid w:val="00BA654E"/>
    <w:rsid w:val="00BB03CC"/>
    <w:rsid w:val="00BB1A9E"/>
    <w:rsid w:val="00BB4259"/>
    <w:rsid w:val="00BB52C6"/>
    <w:rsid w:val="00BB60B0"/>
    <w:rsid w:val="00BB61B1"/>
    <w:rsid w:val="00BB647F"/>
    <w:rsid w:val="00BB6821"/>
    <w:rsid w:val="00BB6E29"/>
    <w:rsid w:val="00BB746D"/>
    <w:rsid w:val="00BC11B2"/>
    <w:rsid w:val="00BC1430"/>
    <w:rsid w:val="00BC1691"/>
    <w:rsid w:val="00BC2787"/>
    <w:rsid w:val="00BC3265"/>
    <w:rsid w:val="00BC455F"/>
    <w:rsid w:val="00BC4DE3"/>
    <w:rsid w:val="00BC5DC2"/>
    <w:rsid w:val="00BC6458"/>
    <w:rsid w:val="00BD0E30"/>
    <w:rsid w:val="00BD2D7C"/>
    <w:rsid w:val="00BD369C"/>
    <w:rsid w:val="00BD383E"/>
    <w:rsid w:val="00BD72F7"/>
    <w:rsid w:val="00BE0252"/>
    <w:rsid w:val="00BE2866"/>
    <w:rsid w:val="00BE6144"/>
    <w:rsid w:val="00BF1C9D"/>
    <w:rsid w:val="00BF1EC3"/>
    <w:rsid w:val="00BF226F"/>
    <w:rsid w:val="00BF3338"/>
    <w:rsid w:val="00BF47A4"/>
    <w:rsid w:val="00BF548F"/>
    <w:rsid w:val="00BF6FCD"/>
    <w:rsid w:val="00C00B47"/>
    <w:rsid w:val="00C011B4"/>
    <w:rsid w:val="00C01D8F"/>
    <w:rsid w:val="00C023A3"/>
    <w:rsid w:val="00C03163"/>
    <w:rsid w:val="00C04F1B"/>
    <w:rsid w:val="00C0584A"/>
    <w:rsid w:val="00C05D48"/>
    <w:rsid w:val="00C078F6"/>
    <w:rsid w:val="00C079FA"/>
    <w:rsid w:val="00C1088F"/>
    <w:rsid w:val="00C10988"/>
    <w:rsid w:val="00C11E9F"/>
    <w:rsid w:val="00C12703"/>
    <w:rsid w:val="00C1313A"/>
    <w:rsid w:val="00C13C1A"/>
    <w:rsid w:val="00C13FA5"/>
    <w:rsid w:val="00C1469E"/>
    <w:rsid w:val="00C1497D"/>
    <w:rsid w:val="00C16DEF"/>
    <w:rsid w:val="00C17B06"/>
    <w:rsid w:val="00C17F14"/>
    <w:rsid w:val="00C17F95"/>
    <w:rsid w:val="00C208D2"/>
    <w:rsid w:val="00C21D44"/>
    <w:rsid w:val="00C22F23"/>
    <w:rsid w:val="00C2517E"/>
    <w:rsid w:val="00C25BB9"/>
    <w:rsid w:val="00C26697"/>
    <w:rsid w:val="00C312F2"/>
    <w:rsid w:val="00C31BFE"/>
    <w:rsid w:val="00C35301"/>
    <w:rsid w:val="00C35744"/>
    <w:rsid w:val="00C35F3B"/>
    <w:rsid w:val="00C35FCB"/>
    <w:rsid w:val="00C4053E"/>
    <w:rsid w:val="00C41EA7"/>
    <w:rsid w:val="00C42087"/>
    <w:rsid w:val="00C426A6"/>
    <w:rsid w:val="00C42CA6"/>
    <w:rsid w:val="00C4303A"/>
    <w:rsid w:val="00C43CE5"/>
    <w:rsid w:val="00C4415C"/>
    <w:rsid w:val="00C45282"/>
    <w:rsid w:val="00C457F0"/>
    <w:rsid w:val="00C467A6"/>
    <w:rsid w:val="00C4683F"/>
    <w:rsid w:val="00C50264"/>
    <w:rsid w:val="00C51427"/>
    <w:rsid w:val="00C51800"/>
    <w:rsid w:val="00C608CE"/>
    <w:rsid w:val="00C61509"/>
    <w:rsid w:val="00C62FEB"/>
    <w:rsid w:val="00C634E8"/>
    <w:rsid w:val="00C6690A"/>
    <w:rsid w:val="00C703AC"/>
    <w:rsid w:val="00C70A6F"/>
    <w:rsid w:val="00C70C24"/>
    <w:rsid w:val="00C70DC6"/>
    <w:rsid w:val="00C7253F"/>
    <w:rsid w:val="00C74924"/>
    <w:rsid w:val="00C75F48"/>
    <w:rsid w:val="00C76169"/>
    <w:rsid w:val="00C775FA"/>
    <w:rsid w:val="00C8088B"/>
    <w:rsid w:val="00C81DFA"/>
    <w:rsid w:val="00C82806"/>
    <w:rsid w:val="00C84625"/>
    <w:rsid w:val="00C85BA3"/>
    <w:rsid w:val="00C86A3F"/>
    <w:rsid w:val="00C86EB1"/>
    <w:rsid w:val="00C900F3"/>
    <w:rsid w:val="00C9112B"/>
    <w:rsid w:val="00C91964"/>
    <w:rsid w:val="00C92178"/>
    <w:rsid w:val="00C92E97"/>
    <w:rsid w:val="00C933FD"/>
    <w:rsid w:val="00C93C0E"/>
    <w:rsid w:val="00C95738"/>
    <w:rsid w:val="00C9612D"/>
    <w:rsid w:val="00C96327"/>
    <w:rsid w:val="00C97447"/>
    <w:rsid w:val="00C97EE1"/>
    <w:rsid w:val="00CA14FB"/>
    <w:rsid w:val="00CA2C42"/>
    <w:rsid w:val="00CA313F"/>
    <w:rsid w:val="00CA32EB"/>
    <w:rsid w:val="00CA5892"/>
    <w:rsid w:val="00CB0BD0"/>
    <w:rsid w:val="00CB1567"/>
    <w:rsid w:val="00CB21A6"/>
    <w:rsid w:val="00CB2A29"/>
    <w:rsid w:val="00CB45EE"/>
    <w:rsid w:val="00CB5B61"/>
    <w:rsid w:val="00CB65F9"/>
    <w:rsid w:val="00CB7EF2"/>
    <w:rsid w:val="00CC0E55"/>
    <w:rsid w:val="00CC16DB"/>
    <w:rsid w:val="00CC366E"/>
    <w:rsid w:val="00CC3AAC"/>
    <w:rsid w:val="00CC6003"/>
    <w:rsid w:val="00CD2815"/>
    <w:rsid w:val="00CD353A"/>
    <w:rsid w:val="00CD6751"/>
    <w:rsid w:val="00CD6D01"/>
    <w:rsid w:val="00CD7B39"/>
    <w:rsid w:val="00CD7CC3"/>
    <w:rsid w:val="00CD7CEF"/>
    <w:rsid w:val="00CE0EE1"/>
    <w:rsid w:val="00CE1385"/>
    <w:rsid w:val="00CE26E0"/>
    <w:rsid w:val="00CE4D9D"/>
    <w:rsid w:val="00CE5A62"/>
    <w:rsid w:val="00CE73A0"/>
    <w:rsid w:val="00CF2886"/>
    <w:rsid w:val="00CF30BF"/>
    <w:rsid w:val="00CF33B0"/>
    <w:rsid w:val="00CF38DD"/>
    <w:rsid w:val="00CF55A4"/>
    <w:rsid w:val="00CF6F7E"/>
    <w:rsid w:val="00CF7D5E"/>
    <w:rsid w:val="00D00E5D"/>
    <w:rsid w:val="00D0275F"/>
    <w:rsid w:val="00D07606"/>
    <w:rsid w:val="00D12532"/>
    <w:rsid w:val="00D14CD5"/>
    <w:rsid w:val="00D162F8"/>
    <w:rsid w:val="00D21A3A"/>
    <w:rsid w:val="00D22671"/>
    <w:rsid w:val="00D22CE8"/>
    <w:rsid w:val="00D242CF"/>
    <w:rsid w:val="00D243F4"/>
    <w:rsid w:val="00D30DDF"/>
    <w:rsid w:val="00D325AF"/>
    <w:rsid w:val="00D32E77"/>
    <w:rsid w:val="00D33C28"/>
    <w:rsid w:val="00D33D83"/>
    <w:rsid w:val="00D34A84"/>
    <w:rsid w:val="00D35B0B"/>
    <w:rsid w:val="00D35EB2"/>
    <w:rsid w:val="00D37E29"/>
    <w:rsid w:val="00D37E73"/>
    <w:rsid w:val="00D42F15"/>
    <w:rsid w:val="00D44DDF"/>
    <w:rsid w:val="00D45B68"/>
    <w:rsid w:val="00D51414"/>
    <w:rsid w:val="00D5312D"/>
    <w:rsid w:val="00D53218"/>
    <w:rsid w:val="00D53A62"/>
    <w:rsid w:val="00D55EF6"/>
    <w:rsid w:val="00D56147"/>
    <w:rsid w:val="00D576BC"/>
    <w:rsid w:val="00D57A5F"/>
    <w:rsid w:val="00D600AF"/>
    <w:rsid w:val="00D60386"/>
    <w:rsid w:val="00D606D7"/>
    <w:rsid w:val="00D610AC"/>
    <w:rsid w:val="00D62438"/>
    <w:rsid w:val="00D63859"/>
    <w:rsid w:val="00D66D04"/>
    <w:rsid w:val="00D66EEC"/>
    <w:rsid w:val="00D67DEA"/>
    <w:rsid w:val="00D705DE"/>
    <w:rsid w:val="00D754A1"/>
    <w:rsid w:val="00D7595E"/>
    <w:rsid w:val="00D75C5E"/>
    <w:rsid w:val="00D762FB"/>
    <w:rsid w:val="00D77FB0"/>
    <w:rsid w:val="00D82556"/>
    <w:rsid w:val="00D82562"/>
    <w:rsid w:val="00D82F7B"/>
    <w:rsid w:val="00D83063"/>
    <w:rsid w:val="00D83214"/>
    <w:rsid w:val="00D844E7"/>
    <w:rsid w:val="00D85765"/>
    <w:rsid w:val="00D861CA"/>
    <w:rsid w:val="00D86302"/>
    <w:rsid w:val="00D875AC"/>
    <w:rsid w:val="00D87A0B"/>
    <w:rsid w:val="00D90B15"/>
    <w:rsid w:val="00D90C6C"/>
    <w:rsid w:val="00D91820"/>
    <w:rsid w:val="00D91F6A"/>
    <w:rsid w:val="00D92B97"/>
    <w:rsid w:val="00D93243"/>
    <w:rsid w:val="00D960CA"/>
    <w:rsid w:val="00D96CD9"/>
    <w:rsid w:val="00DA0011"/>
    <w:rsid w:val="00DA1CF8"/>
    <w:rsid w:val="00DA3E15"/>
    <w:rsid w:val="00DA4081"/>
    <w:rsid w:val="00DA5F69"/>
    <w:rsid w:val="00DA6A79"/>
    <w:rsid w:val="00DB2DA9"/>
    <w:rsid w:val="00DB496A"/>
    <w:rsid w:val="00DB6381"/>
    <w:rsid w:val="00DB6E62"/>
    <w:rsid w:val="00DB7121"/>
    <w:rsid w:val="00DC153A"/>
    <w:rsid w:val="00DC1A8D"/>
    <w:rsid w:val="00DC26C8"/>
    <w:rsid w:val="00DC2CFB"/>
    <w:rsid w:val="00DC469B"/>
    <w:rsid w:val="00DC5157"/>
    <w:rsid w:val="00DC6142"/>
    <w:rsid w:val="00DC64A8"/>
    <w:rsid w:val="00DC79F4"/>
    <w:rsid w:val="00DD05BB"/>
    <w:rsid w:val="00DD08A5"/>
    <w:rsid w:val="00DD2D49"/>
    <w:rsid w:val="00DD30CF"/>
    <w:rsid w:val="00DD7089"/>
    <w:rsid w:val="00DE1192"/>
    <w:rsid w:val="00DE2EDB"/>
    <w:rsid w:val="00DE4267"/>
    <w:rsid w:val="00DE7F85"/>
    <w:rsid w:val="00DF001E"/>
    <w:rsid w:val="00DF0142"/>
    <w:rsid w:val="00DF1580"/>
    <w:rsid w:val="00DF1F5A"/>
    <w:rsid w:val="00DF2701"/>
    <w:rsid w:val="00DF463C"/>
    <w:rsid w:val="00DF48D7"/>
    <w:rsid w:val="00DF4E88"/>
    <w:rsid w:val="00DF7661"/>
    <w:rsid w:val="00E00ED6"/>
    <w:rsid w:val="00E01304"/>
    <w:rsid w:val="00E019FE"/>
    <w:rsid w:val="00E05BDF"/>
    <w:rsid w:val="00E05CE6"/>
    <w:rsid w:val="00E065B7"/>
    <w:rsid w:val="00E10078"/>
    <w:rsid w:val="00E11AA8"/>
    <w:rsid w:val="00E127F7"/>
    <w:rsid w:val="00E135D8"/>
    <w:rsid w:val="00E179C0"/>
    <w:rsid w:val="00E20825"/>
    <w:rsid w:val="00E20994"/>
    <w:rsid w:val="00E21CEE"/>
    <w:rsid w:val="00E22DE1"/>
    <w:rsid w:val="00E2328F"/>
    <w:rsid w:val="00E23732"/>
    <w:rsid w:val="00E3082E"/>
    <w:rsid w:val="00E32A43"/>
    <w:rsid w:val="00E3362C"/>
    <w:rsid w:val="00E33990"/>
    <w:rsid w:val="00E35032"/>
    <w:rsid w:val="00E35B47"/>
    <w:rsid w:val="00E35CC5"/>
    <w:rsid w:val="00E36134"/>
    <w:rsid w:val="00E370ED"/>
    <w:rsid w:val="00E40CC4"/>
    <w:rsid w:val="00E40F5D"/>
    <w:rsid w:val="00E41583"/>
    <w:rsid w:val="00E439FB"/>
    <w:rsid w:val="00E43ABA"/>
    <w:rsid w:val="00E4599B"/>
    <w:rsid w:val="00E4797C"/>
    <w:rsid w:val="00E52DE4"/>
    <w:rsid w:val="00E53246"/>
    <w:rsid w:val="00E5329E"/>
    <w:rsid w:val="00E54241"/>
    <w:rsid w:val="00E55113"/>
    <w:rsid w:val="00E55BEB"/>
    <w:rsid w:val="00E5641E"/>
    <w:rsid w:val="00E56780"/>
    <w:rsid w:val="00E570B7"/>
    <w:rsid w:val="00E57A9C"/>
    <w:rsid w:val="00E601DB"/>
    <w:rsid w:val="00E60DB5"/>
    <w:rsid w:val="00E60F11"/>
    <w:rsid w:val="00E619C1"/>
    <w:rsid w:val="00E61EA3"/>
    <w:rsid w:val="00E63C4B"/>
    <w:rsid w:val="00E6775E"/>
    <w:rsid w:val="00E71101"/>
    <w:rsid w:val="00E71694"/>
    <w:rsid w:val="00E71B74"/>
    <w:rsid w:val="00E72932"/>
    <w:rsid w:val="00E72B70"/>
    <w:rsid w:val="00E73310"/>
    <w:rsid w:val="00E7376A"/>
    <w:rsid w:val="00E74AAD"/>
    <w:rsid w:val="00E76114"/>
    <w:rsid w:val="00E7668F"/>
    <w:rsid w:val="00E8096D"/>
    <w:rsid w:val="00E81FAB"/>
    <w:rsid w:val="00E8228D"/>
    <w:rsid w:val="00E82CCD"/>
    <w:rsid w:val="00E82DCD"/>
    <w:rsid w:val="00E835BD"/>
    <w:rsid w:val="00E83C86"/>
    <w:rsid w:val="00E8437F"/>
    <w:rsid w:val="00E86773"/>
    <w:rsid w:val="00E86847"/>
    <w:rsid w:val="00E9187F"/>
    <w:rsid w:val="00E92567"/>
    <w:rsid w:val="00E928AB"/>
    <w:rsid w:val="00E92AB7"/>
    <w:rsid w:val="00E93496"/>
    <w:rsid w:val="00E946F4"/>
    <w:rsid w:val="00E946F7"/>
    <w:rsid w:val="00E95C28"/>
    <w:rsid w:val="00E97180"/>
    <w:rsid w:val="00EA00AF"/>
    <w:rsid w:val="00EA27D0"/>
    <w:rsid w:val="00EA5111"/>
    <w:rsid w:val="00EA5D33"/>
    <w:rsid w:val="00EA60A7"/>
    <w:rsid w:val="00EA634E"/>
    <w:rsid w:val="00EB0F30"/>
    <w:rsid w:val="00EB2EBD"/>
    <w:rsid w:val="00EB42E6"/>
    <w:rsid w:val="00EB44F1"/>
    <w:rsid w:val="00EB4F17"/>
    <w:rsid w:val="00EB5DF9"/>
    <w:rsid w:val="00EB6375"/>
    <w:rsid w:val="00EB6A31"/>
    <w:rsid w:val="00EB7CA3"/>
    <w:rsid w:val="00EC041A"/>
    <w:rsid w:val="00EC156A"/>
    <w:rsid w:val="00EC2B24"/>
    <w:rsid w:val="00EC3742"/>
    <w:rsid w:val="00EC436D"/>
    <w:rsid w:val="00EC51A7"/>
    <w:rsid w:val="00EC61DD"/>
    <w:rsid w:val="00EC62A1"/>
    <w:rsid w:val="00EC75C1"/>
    <w:rsid w:val="00EC7F66"/>
    <w:rsid w:val="00ED087A"/>
    <w:rsid w:val="00ED160A"/>
    <w:rsid w:val="00ED1A48"/>
    <w:rsid w:val="00ED48F7"/>
    <w:rsid w:val="00ED4DB3"/>
    <w:rsid w:val="00ED5A01"/>
    <w:rsid w:val="00ED6031"/>
    <w:rsid w:val="00ED7FDD"/>
    <w:rsid w:val="00EE12CE"/>
    <w:rsid w:val="00EE1BAE"/>
    <w:rsid w:val="00EE30A7"/>
    <w:rsid w:val="00EE3226"/>
    <w:rsid w:val="00EE3242"/>
    <w:rsid w:val="00EE3FBC"/>
    <w:rsid w:val="00EE4E9A"/>
    <w:rsid w:val="00EE552F"/>
    <w:rsid w:val="00EE5668"/>
    <w:rsid w:val="00EE5E07"/>
    <w:rsid w:val="00EE5FF6"/>
    <w:rsid w:val="00EE66A5"/>
    <w:rsid w:val="00EE6A7E"/>
    <w:rsid w:val="00EE6C69"/>
    <w:rsid w:val="00EF0EEA"/>
    <w:rsid w:val="00EF1793"/>
    <w:rsid w:val="00EF4003"/>
    <w:rsid w:val="00EF4596"/>
    <w:rsid w:val="00EF4B02"/>
    <w:rsid w:val="00F00B38"/>
    <w:rsid w:val="00F011A5"/>
    <w:rsid w:val="00F02BC8"/>
    <w:rsid w:val="00F05B87"/>
    <w:rsid w:val="00F060DD"/>
    <w:rsid w:val="00F0620C"/>
    <w:rsid w:val="00F06491"/>
    <w:rsid w:val="00F102EF"/>
    <w:rsid w:val="00F11108"/>
    <w:rsid w:val="00F119BF"/>
    <w:rsid w:val="00F13C7E"/>
    <w:rsid w:val="00F143F0"/>
    <w:rsid w:val="00F155D3"/>
    <w:rsid w:val="00F159FC"/>
    <w:rsid w:val="00F15C6B"/>
    <w:rsid w:val="00F16021"/>
    <w:rsid w:val="00F16B0B"/>
    <w:rsid w:val="00F17F7D"/>
    <w:rsid w:val="00F200FF"/>
    <w:rsid w:val="00F211DE"/>
    <w:rsid w:val="00F229F1"/>
    <w:rsid w:val="00F22ADB"/>
    <w:rsid w:val="00F2320B"/>
    <w:rsid w:val="00F248F8"/>
    <w:rsid w:val="00F24960"/>
    <w:rsid w:val="00F255B4"/>
    <w:rsid w:val="00F2701C"/>
    <w:rsid w:val="00F3081C"/>
    <w:rsid w:val="00F30A34"/>
    <w:rsid w:val="00F30BFB"/>
    <w:rsid w:val="00F3217F"/>
    <w:rsid w:val="00F32337"/>
    <w:rsid w:val="00F32A99"/>
    <w:rsid w:val="00F32D76"/>
    <w:rsid w:val="00F3305F"/>
    <w:rsid w:val="00F330FF"/>
    <w:rsid w:val="00F34B50"/>
    <w:rsid w:val="00F367BA"/>
    <w:rsid w:val="00F36F83"/>
    <w:rsid w:val="00F374F0"/>
    <w:rsid w:val="00F37DA3"/>
    <w:rsid w:val="00F41CF3"/>
    <w:rsid w:val="00F447F6"/>
    <w:rsid w:val="00F469B1"/>
    <w:rsid w:val="00F46E97"/>
    <w:rsid w:val="00F470D3"/>
    <w:rsid w:val="00F4784B"/>
    <w:rsid w:val="00F53414"/>
    <w:rsid w:val="00F543E8"/>
    <w:rsid w:val="00F5547D"/>
    <w:rsid w:val="00F56DDC"/>
    <w:rsid w:val="00F61F16"/>
    <w:rsid w:val="00F621B5"/>
    <w:rsid w:val="00F62B0C"/>
    <w:rsid w:val="00F64CFF"/>
    <w:rsid w:val="00F654F4"/>
    <w:rsid w:val="00F6592D"/>
    <w:rsid w:val="00F660EF"/>
    <w:rsid w:val="00F71F24"/>
    <w:rsid w:val="00F74196"/>
    <w:rsid w:val="00F750F3"/>
    <w:rsid w:val="00F75E03"/>
    <w:rsid w:val="00F75FBA"/>
    <w:rsid w:val="00F76002"/>
    <w:rsid w:val="00F774CC"/>
    <w:rsid w:val="00F8188D"/>
    <w:rsid w:val="00F81A35"/>
    <w:rsid w:val="00F82A27"/>
    <w:rsid w:val="00F82F5E"/>
    <w:rsid w:val="00F83228"/>
    <w:rsid w:val="00F83D3B"/>
    <w:rsid w:val="00F84464"/>
    <w:rsid w:val="00F85822"/>
    <w:rsid w:val="00F85B08"/>
    <w:rsid w:val="00F865A0"/>
    <w:rsid w:val="00F86855"/>
    <w:rsid w:val="00F879E3"/>
    <w:rsid w:val="00F90207"/>
    <w:rsid w:val="00F9067B"/>
    <w:rsid w:val="00F90916"/>
    <w:rsid w:val="00F90DE5"/>
    <w:rsid w:val="00F92206"/>
    <w:rsid w:val="00F9279F"/>
    <w:rsid w:val="00F92F65"/>
    <w:rsid w:val="00F94680"/>
    <w:rsid w:val="00F95289"/>
    <w:rsid w:val="00F95F27"/>
    <w:rsid w:val="00F977D9"/>
    <w:rsid w:val="00F97E29"/>
    <w:rsid w:val="00FA00D7"/>
    <w:rsid w:val="00FA060E"/>
    <w:rsid w:val="00FA0965"/>
    <w:rsid w:val="00FA169C"/>
    <w:rsid w:val="00FA1DF3"/>
    <w:rsid w:val="00FA2679"/>
    <w:rsid w:val="00FA304D"/>
    <w:rsid w:val="00FA4399"/>
    <w:rsid w:val="00FA4701"/>
    <w:rsid w:val="00FA4E95"/>
    <w:rsid w:val="00FA512A"/>
    <w:rsid w:val="00FA555B"/>
    <w:rsid w:val="00FA5845"/>
    <w:rsid w:val="00FA5991"/>
    <w:rsid w:val="00FA6CD7"/>
    <w:rsid w:val="00FB04A0"/>
    <w:rsid w:val="00FB0A01"/>
    <w:rsid w:val="00FB291E"/>
    <w:rsid w:val="00FB5B62"/>
    <w:rsid w:val="00FC0A9F"/>
    <w:rsid w:val="00FC1631"/>
    <w:rsid w:val="00FC2F96"/>
    <w:rsid w:val="00FC4A5C"/>
    <w:rsid w:val="00FD2E50"/>
    <w:rsid w:val="00FD3C6F"/>
    <w:rsid w:val="00FD62DC"/>
    <w:rsid w:val="00FD72E4"/>
    <w:rsid w:val="00FD7B2E"/>
    <w:rsid w:val="00FE149C"/>
    <w:rsid w:val="00FE3E21"/>
    <w:rsid w:val="00FE45D4"/>
    <w:rsid w:val="00FE4CFD"/>
    <w:rsid w:val="00FE5295"/>
    <w:rsid w:val="00FE7A4B"/>
    <w:rsid w:val="00FF0D4B"/>
    <w:rsid w:val="00FF0D65"/>
    <w:rsid w:val="00FF1D6B"/>
    <w:rsid w:val="00FF41F9"/>
    <w:rsid w:val="00FF42AC"/>
    <w:rsid w:val="00FF7D9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C2DB623"/>
  <w15:docId w15:val="{3F3C46F1-B440-4962-B28C-F7C072494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3D31"/>
    <w:pPr>
      <w:widowControl w:val="0"/>
      <w:suppressAutoHyphens/>
    </w:pPr>
    <w:rPr>
      <w:lang w:eastAsia="zh-CN"/>
    </w:rPr>
  </w:style>
  <w:style w:type="paragraph" w:styleId="Ttulo1">
    <w:name w:val="heading 1"/>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0"/>
    </w:pPr>
    <w:rPr>
      <w:b/>
      <w:sz w:val="28"/>
    </w:rPr>
  </w:style>
  <w:style w:type="paragraph" w:styleId="Ttulo2">
    <w:name w:val="heading 2"/>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both"/>
      <w:outlineLvl w:val="1"/>
    </w:pPr>
    <w:rPr>
      <w:b/>
      <w:sz w:val="24"/>
    </w:rPr>
  </w:style>
  <w:style w:type="paragraph" w:styleId="Ttulo3">
    <w:name w:val="heading 3"/>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2"/>
    </w:pPr>
    <w:rPr>
      <w:b/>
      <w:sz w:val="24"/>
    </w:rPr>
  </w:style>
  <w:style w:type="paragraph" w:styleId="Ttulo4">
    <w:name w:val="heading 4"/>
    <w:basedOn w:val="Normal"/>
    <w:next w:val="Normal"/>
    <w:link w:val="Ttulo4Char"/>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3"/>
    </w:pPr>
    <w:rPr>
      <w:b/>
      <w:sz w:val="24"/>
      <w:u w:val="single"/>
    </w:rPr>
  </w:style>
  <w:style w:type="paragraph" w:styleId="Ttulo5">
    <w:name w:val="heading 5"/>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4"/>
    </w:pPr>
    <w:rPr>
      <w:b/>
      <w:sz w:val="28"/>
      <w:u w:val="words"/>
    </w:rPr>
  </w:style>
  <w:style w:type="paragraph" w:styleId="Ttulo6">
    <w:name w:val="heading 6"/>
    <w:basedOn w:val="Normal"/>
    <w:next w:val="Normal"/>
    <w:qFormat/>
    <w:rsid w:val="00545B54"/>
    <w:pPr>
      <w:keepNext/>
      <w:ind w:left="3600" w:firstLine="720"/>
      <w:jc w:val="both"/>
      <w:outlineLvl w:val="5"/>
    </w:pPr>
    <w:rPr>
      <w:rFonts w:ascii="Courier New" w:hAnsi="Courier New" w:cs="Courier New"/>
      <w:sz w:val="24"/>
    </w:rPr>
  </w:style>
  <w:style w:type="paragraph" w:styleId="Ttulo7">
    <w:name w:val="heading 7"/>
    <w:basedOn w:val="Normal"/>
    <w:next w:val="Normal"/>
    <w:qFormat/>
    <w:rsid w:val="00545B54"/>
    <w:pPr>
      <w:keepNext/>
      <w:jc w:val="both"/>
      <w:outlineLvl w:val="6"/>
    </w:pPr>
    <w:rPr>
      <w:rFonts w:ascii="Courier New" w:hAnsi="Courier New" w:cs="Courier New"/>
      <w:sz w:val="24"/>
    </w:rPr>
  </w:style>
  <w:style w:type="paragraph" w:styleId="Ttulo8">
    <w:name w:val="heading 8"/>
    <w:basedOn w:val="Normal"/>
    <w:next w:val="Normal"/>
    <w:link w:val="Ttulo8Char"/>
    <w:qFormat/>
    <w:rsid w:val="00545B54"/>
    <w:pPr>
      <w:keepNext/>
      <w:jc w:val="center"/>
      <w:outlineLvl w:val="7"/>
    </w:pPr>
    <w:rPr>
      <w:rFonts w:ascii="Courier New" w:hAnsi="Courier New" w:cs="Courier New"/>
      <w:b/>
      <w:sz w:val="22"/>
    </w:rPr>
  </w:style>
  <w:style w:type="paragraph" w:styleId="Ttulo9">
    <w:name w:val="heading 9"/>
    <w:basedOn w:val="Normal"/>
    <w:next w:val="Normal"/>
    <w:qFormat/>
    <w:rsid w:val="00545B54"/>
    <w:pPr>
      <w:keepNext/>
      <w:ind w:left="2835"/>
      <w:jc w:val="center"/>
      <w:outlineLvl w:val="8"/>
    </w:pPr>
    <w:rPr>
      <w:rFonts w:ascii="Courier New" w:hAnsi="Courier New" w:cs="Courier New"/>
      <w:b/>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false">
    <w:name w:val="WW8Num1zfalse"/>
    <w:rsid w:val="00545B54"/>
  </w:style>
  <w:style w:type="character" w:customStyle="1" w:styleId="WW8Num1ztrue">
    <w:name w:val="WW8Num1ztrue"/>
    <w:rsid w:val="00545B54"/>
  </w:style>
  <w:style w:type="character" w:customStyle="1" w:styleId="WW8Num1ztrue0">
    <w:name w:val="WW8Num1ztrue"/>
    <w:rsid w:val="00545B54"/>
  </w:style>
  <w:style w:type="character" w:customStyle="1" w:styleId="WW8Num1ztrue1">
    <w:name w:val="WW8Num1ztrue"/>
    <w:rsid w:val="00545B54"/>
  </w:style>
  <w:style w:type="character" w:customStyle="1" w:styleId="WW8Num1ztrue2">
    <w:name w:val="WW8Num1ztrue"/>
    <w:rsid w:val="00545B54"/>
  </w:style>
  <w:style w:type="character" w:customStyle="1" w:styleId="WW8Num1ztrue3">
    <w:name w:val="WW8Num1ztrue"/>
    <w:rsid w:val="00545B54"/>
  </w:style>
  <w:style w:type="character" w:customStyle="1" w:styleId="WW8Num1ztrue4">
    <w:name w:val="WW8Num1ztrue"/>
    <w:rsid w:val="00545B54"/>
  </w:style>
  <w:style w:type="character" w:customStyle="1" w:styleId="WW8Num1ztrue5">
    <w:name w:val="WW8Num1ztrue"/>
    <w:rsid w:val="00545B54"/>
  </w:style>
  <w:style w:type="character" w:customStyle="1" w:styleId="WW8Num1ztrue6">
    <w:name w:val="WW8Num1ztrue"/>
    <w:rsid w:val="00545B54"/>
  </w:style>
  <w:style w:type="character" w:customStyle="1" w:styleId="WW8Num2zfalse">
    <w:name w:val="WW8Num2zfalse"/>
    <w:rsid w:val="00545B54"/>
  </w:style>
  <w:style w:type="character" w:customStyle="1" w:styleId="WW8Num2ztrue">
    <w:name w:val="WW8Num2ztrue"/>
    <w:rsid w:val="00545B54"/>
  </w:style>
  <w:style w:type="character" w:customStyle="1" w:styleId="WW8Num2ztrue0">
    <w:name w:val="WW8Num2ztrue"/>
    <w:rsid w:val="00545B54"/>
  </w:style>
  <w:style w:type="character" w:customStyle="1" w:styleId="WW8Num2ztrue1">
    <w:name w:val="WW8Num2ztrue"/>
    <w:rsid w:val="00545B54"/>
  </w:style>
  <w:style w:type="character" w:customStyle="1" w:styleId="WW8Num2ztrue2">
    <w:name w:val="WW8Num2ztrue"/>
    <w:rsid w:val="00545B54"/>
  </w:style>
  <w:style w:type="character" w:customStyle="1" w:styleId="WW8Num2ztrue3">
    <w:name w:val="WW8Num2ztrue"/>
    <w:rsid w:val="00545B54"/>
  </w:style>
  <w:style w:type="character" w:customStyle="1" w:styleId="WW8Num2ztrue4">
    <w:name w:val="WW8Num2ztrue"/>
    <w:rsid w:val="00545B54"/>
  </w:style>
  <w:style w:type="character" w:customStyle="1" w:styleId="WW8Num2ztrue5">
    <w:name w:val="WW8Num2ztrue"/>
    <w:rsid w:val="00545B54"/>
  </w:style>
  <w:style w:type="character" w:customStyle="1" w:styleId="WW8Num2ztrue6">
    <w:name w:val="WW8Num2ztrue"/>
    <w:rsid w:val="00545B54"/>
  </w:style>
  <w:style w:type="character" w:customStyle="1" w:styleId="WW8Num3zfalse">
    <w:name w:val="WW8Num3zfalse"/>
    <w:rsid w:val="00545B54"/>
  </w:style>
  <w:style w:type="character" w:customStyle="1" w:styleId="WW8Num4z0">
    <w:name w:val="WW8Num4z0"/>
    <w:rsid w:val="00545B54"/>
    <w:rPr>
      <w:rFonts w:ascii="Wingdings" w:hAnsi="Wingdings" w:cs="Wingdings"/>
    </w:rPr>
  </w:style>
  <w:style w:type="character" w:customStyle="1" w:styleId="WW8Num4z1">
    <w:name w:val="WW8Num4z1"/>
    <w:rsid w:val="00545B54"/>
    <w:rPr>
      <w:rFonts w:ascii="Courier New" w:hAnsi="Courier New" w:cs="Courier New"/>
    </w:rPr>
  </w:style>
  <w:style w:type="character" w:customStyle="1" w:styleId="WW8Num4z3">
    <w:name w:val="WW8Num4z3"/>
    <w:rsid w:val="00545B54"/>
    <w:rPr>
      <w:rFonts w:ascii="Symbol" w:hAnsi="Symbol" w:cs="Symbol"/>
    </w:rPr>
  </w:style>
  <w:style w:type="character" w:customStyle="1" w:styleId="WW8Num5zfalse">
    <w:name w:val="WW8Num5zfalse"/>
    <w:rsid w:val="00545B54"/>
  </w:style>
  <w:style w:type="character" w:customStyle="1" w:styleId="WW8Num5ztrue">
    <w:name w:val="WW8Num5ztrue"/>
    <w:rsid w:val="00545B54"/>
  </w:style>
  <w:style w:type="character" w:customStyle="1" w:styleId="WW8Num5ztrue0">
    <w:name w:val="WW8Num5ztrue"/>
    <w:rsid w:val="00545B54"/>
  </w:style>
  <w:style w:type="character" w:customStyle="1" w:styleId="WW8Num5ztrue1">
    <w:name w:val="WW8Num5ztrue"/>
    <w:rsid w:val="00545B54"/>
  </w:style>
  <w:style w:type="character" w:customStyle="1" w:styleId="WW8Num5ztrue2">
    <w:name w:val="WW8Num5ztrue"/>
    <w:rsid w:val="00545B54"/>
  </w:style>
  <w:style w:type="character" w:customStyle="1" w:styleId="WW8Num5ztrue3">
    <w:name w:val="WW8Num5ztrue"/>
    <w:rsid w:val="00545B54"/>
  </w:style>
  <w:style w:type="character" w:customStyle="1" w:styleId="WW8Num5ztrue4">
    <w:name w:val="WW8Num5ztrue"/>
    <w:rsid w:val="00545B54"/>
  </w:style>
  <w:style w:type="character" w:customStyle="1" w:styleId="WW8Num5ztrue5">
    <w:name w:val="WW8Num5ztrue"/>
    <w:rsid w:val="00545B54"/>
  </w:style>
  <w:style w:type="character" w:customStyle="1" w:styleId="WW8Num5ztrue6">
    <w:name w:val="WW8Num5ztrue"/>
    <w:rsid w:val="00545B54"/>
  </w:style>
  <w:style w:type="character" w:customStyle="1" w:styleId="WW8Num6zfalse">
    <w:name w:val="WW8Num6zfalse"/>
    <w:rsid w:val="00545B54"/>
  </w:style>
  <w:style w:type="character" w:customStyle="1" w:styleId="WW8Num7zfalse">
    <w:name w:val="WW8Num7zfalse"/>
    <w:rsid w:val="00545B54"/>
  </w:style>
  <w:style w:type="character" w:customStyle="1" w:styleId="WW8Num7ztrue">
    <w:name w:val="WW8Num7ztrue"/>
    <w:rsid w:val="00545B54"/>
  </w:style>
  <w:style w:type="character" w:customStyle="1" w:styleId="WW8Num7ztrue0">
    <w:name w:val="WW8Num7ztrue"/>
    <w:rsid w:val="00545B54"/>
  </w:style>
  <w:style w:type="character" w:customStyle="1" w:styleId="WW8Num7ztrue1">
    <w:name w:val="WW8Num7ztrue"/>
    <w:rsid w:val="00545B54"/>
  </w:style>
  <w:style w:type="character" w:customStyle="1" w:styleId="WW8Num7ztrue2">
    <w:name w:val="WW8Num7ztrue"/>
    <w:rsid w:val="00545B54"/>
  </w:style>
  <w:style w:type="character" w:customStyle="1" w:styleId="WW8Num7ztrue3">
    <w:name w:val="WW8Num7ztrue"/>
    <w:rsid w:val="00545B54"/>
  </w:style>
  <w:style w:type="character" w:customStyle="1" w:styleId="WW8Num7ztrue4">
    <w:name w:val="WW8Num7ztrue"/>
    <w:rsid w:val="00545B54"/>
  </w:style>
  <w:style w:type="character" w:customStyle="1" w:styleId="WW8Num7ztrue5">
    <w:name w:val="WW8Num7ztrue"/>
    <w:rsid w:val="00545B54"/>
  </w:style>
  <w:style w:type="character" w:customStyle="1" w:styleId="WW8Num7ztrue6">
    <w:name w:val="WW8Num7ztrue"/>
    <w:rsid w:val="00545B54"/>
  </w:style>
  <w:style w:type="character" w:customStyle="1" w:styleId="WW8Num8z0">
    <w:name w:val="WW8Num8z0"/>
    <w:rsid w:val="00545B54"/>
    <w:rPr>
      <w:rFonts w:ascii="Wingdings" w:hAnsi="Wingdings" w:cs="Wingdings"/>
    </w:rPr>
  </w:style>
  <w:style w:type="character" w:customStyle="1" w:styleId="WW8Num8z3">
    <w:name w:val="WW8Num8z3"/>
    <w:rsid w:val="00545B54"/>
    <w:rPr>
      <w:rFonts w:ascii="Symbol" w:hAnsi="Symbol" w:cs="Symbol"/>
    </w:rPr>
  </w:style>
  <w:style w:type="character" w:customStyle="1" w:styleId="WW8Num8z4">
    <w:name w:val="WW8Num8z4"/>
    <w:rsid w:val="00545B54"/>
    <w:rPr>
      <w:rFonts w:ascii="Courier New" w:hAnsi="Courier New" w:cs="Courier New"/>
    </w:rPr>
  </w:style>
  <w:style w:type="character" w:customStyle="1" w:styleId="WW8Num9zfalse">
    <w:name w:val="WW8Num9zfalse"/>
    <w:rsid w:val="00545B54"/>
  </w:style>
  <w:style w:type="character" w:customStyle="1" w:styleId="WW8Num10z0">
    <w:name w:val="WW8Num10z0"/>
    <w:rsid w:val="00545B54"/>
    <w:rPr>
      <w:rFonts w:ascii="Wingdings" w:hAnsi="Wingdings" w:cs="Wingdings"/>
    </w:rPr>
  </w:style>
  <w:style w:type="character" w:customStyle="1" w:styleId="WW8Num10z1">
    <w:name w:val="WW8Num10z1"/>
    <w:rsid w:val="00545B54"/>
    <w:rPr>
      <w:rFonts w:ascii="Courier New" w:hAnsi="Courier New" w:cs="Courier New"/>
    </w:rPr>
  </w:style>
  <w:style w:type="character" w:customStyle="1" w:styleId="WW8Num10z3">
    <w:name w:val="WW8Num10z3"/>
    <w:rsid w:val="00545B54"/>
    <w:rPr>
      <w:rFonts w:ascii="Symbol" w:hAnsi="Symbol" w:cs="Symbol"/>
    </w:rPr>
  </w:style>
  <w:style w:type="character" w:customStyle="1" w:styleId="WW8Num11zfalse">
    <w:name w:val="WW8Num11zfalse"/>
    <w:rsid w:val="00545B54"/>
  </w:style>
  <w:style w:type="character" w:customStyle="1" w:styleId="WW8Num11ztrue">
    <w:name w:val="WW8Num11ztrue"/>
    <w:rsid w:val="00545B54"/>
  </w:style>
  <w:style w:type="character" w:customStyle="1" w:styleId="WW8Num11ztrue0">
    <w:name w:val="WW8Num11ztrue"/>
    <w:rsid w:val="00545B54"/>
  </w:style>
  <w:style w:type="character" w:customStyle="1" w:styleId="WW8Num11ztrue1">
    <w:name w:val="WW8Num11ztrue"/>
    <w:rsid w:val="00545B54"/>
  </w:style>
  <w:style w:type="character" w:customStyle="1" w:styleId="WW8Num11ztrue2">
    <w:name w:val="WW8Num11ztrue"/>
    <w:rsid w:val="00545B54"/>
  </w:style>
  <w:style w:type="character" w:customStyle="1" w:styleId="WW8Num11ztrue3">
    <w:name w:val="WW8Num11ztrue"/>
    <w:rsid w:val="00545B54"/>
  </w:style>
  <w:style w:type="character" w:customStyle="1" w:styleId="WW8Num11ztrue4">
    <w:name w:val="WW8Num11ztrue"/>
    <w:rsid w:val="00545B54"/>
  </w:style>
  <w:style w:type="character" w:customStyle="1" w:styleId="WW8Num11ztrue5">
    <w:name w:val="WW8Num11ztrue"/>
    <w:rsid w:val="00545B54"/>
  </w:style>
  <w:style w:type="character" w:customStyle="1" w:styleId="WW8Num11ztrue6">
    <w:name w:val="WW8Num11ztrue"/>
    <w:rsid w:val="00545B54"/>
  </w:style>
  <w:style w:type="character" w:customStyle="1" w:styleId="WW8Num12z0">
    <w:name w:val="WW8Num12z0"/>
    <w:rsid w:val="00545B54"/>
    <w:rPr>
      <w:rFonts w:ascii="Wingdings" w:hAnsi="Wingdings" w:cs="Wingdings"/>
    </w:rPr>
  </w:style>
  <w:style w:type="character" w:customStyle="1" w:styleId="WW8Num12z1">
    <w:name w:val="WW8Num12z1"/>
    <w:rsid w:val="00545B54"/>
    <w:rPr>
      <w:rFonts w:ascii="Courier New" w:hAnsi="Courier New" w:cs="Courier New"/>
    </w:rPr>
  </w:style>
  <w:style w:type="character" w:customStyle="1" w:styleId="WW8Num12z3">
    <w:name w:val="WW8Num12z3"/>
    <w:rsid w:val="00545B54"/>
    <w:rPr>
      <w:rFonts w:ascii="Symbol" w:hAnsi="Symbol" w:cs="Symbol"/>
    </w:rPr>
  </w:style>
  <w:style w:type="character" w:customStyle="1" w:styleId="WW8Num13zfalse">
    <w:name w:val="WW8Num13zfalse"/>
    <w:rsid w:val="00545B54"/>
  </w:style>
  <w:style w:type="character" w:customStyle="1" w:styleId="WW8Num13ztrue">
    <w:name w:val="WW8Num13ztrue"/>
    <w:rsid w:val="00545B54"/>
  </w:style>
  <w:style w:type="character" w:customStyle="1" w:styleId="WW8Num13ztrue0">
    <w:name w:val="WW8Num13ztrue"/>
    <w:rsid w:val="00545B54"/>
  </w:style>
  <w:style w:type="character" w:customStyle="1" w:styleId="WW8Num13ztrue1">
    <w:name w:val="WW8Num13ztrue"/>
    <w:rsid w:val="00545B54"/>
  </w:style>
  <w:style w:type="character" w:customStyle="1" w:styleId="WW8Num13ztrue2">
    <w:name w:val="WW8Num13ztrue"/>
    <w:rsid w:val="00545B54"/>
  </w:style>
  <w:style w:type="character" w:customStyle="1" w:styleId="WW8Num13ztrue3">
    <w:name w:val="WW8Num13ztrue"/>
    <w:rsid w:val="00545B54"/>
  </w:style>
  <w:style w:type="character" w:customStyle="1" w:styleId="WW8Num13ztrue4">
    <w:name w:val="WW8Num13ztrue"/>
    <w:rsid w:val="00545B54"/>
  </w:style>
  <w:style w:type="character" w:customStyle="1" w:styleId="WW8Num13ztrue5">
    <w:name w:val="WW8Num13ztrue"/>
    <w:rsid w:val="00545B54"/>
  </w:style>
  <w:style w:type="character" w:customStyle="1" w:styleId="WW8Num13ztrue6">
    <w:name w:val="WW8Num13ztrue"/>
    <w:rsid w:val="00545B54"/>
  </w:style>
  <w:style w:type="character" w:customStyle="1" w:styleId="WW8Num14z0">
    <w:name w:val="WW8Num14z0"/>
    <w:rsid w:val="00545B54"/>
    <w:rPr>
      <w:rFonts w:ascii="Wingdings" w:hAnsi="Wingdings" w:cs="Wingdings"/>
    </w:rPr>
  </w:style>
  <w:style w:type="character" w:customStyle="1" w:styleId="WW8Num14z1">
    <w:name w:val="WW8Num14z1"/>
    <w:rsid w:val="00545B54"/>
    <w:rPr>
      <w:rFonts w:ascii="Courier New" w:hAnsi="Courier New" w:cs="Courier New"/>
    </w:rPr>
  </w:style>
  <w:style w:type="character" w:customStyle="1" w:styleId="WW8Num14z3">
    <w:name w:val="WW8Num14z3"/>
    <w:rsid w:val="00545B54"/>
    <w:rPr>
      <w:rFonts w:ascii="Symbol" w:hAnsi="Symbol" w:cs="Symbol"/>
    </w:rPr>
  </w:style>
  <w:style w:type="character" w:customStyle="1" w:styleId="WW8Num15zfalse">
    <w:name w:val="WW8Num15zfalse"/>
    <w:rsid w:val="00545B54"/>
  </w:style>
  <w:style w:type="character" w:customStyle="1" w:styleId="WW8Num16z0">
    <w:name w:val="WW8Num16z0"/>
    <w:rsid w:val="00545B54"/>
    <w:rPr>
      <w:b/>
    </w:rPr>
  </w:style>
  <w:style w:type="character" w:customStyle="1" w:styleId="WW8Num17zfalse">
    <w:name w:val="WW8Num17zfalse"/>
    <w:rsid w:val="00545B54"/>
  </w:style>
  <w:style w:type="character" w:customStyle="1" w:styleId="WW8Num17z1">
    <w:name w:val="WW8Num17z1"/>
    <w:rsid w:val="00545B54"/>
    <w:rPr>
      <w:b w:val="0"/>
      <w:bCs w:val="0"/>
    </w:rPr>
  </w:style>
  <w:style w:type="character" w:customStyle="1" w:styleId="WW8Num17ztrue">
    <w:name w:val="WW8Num17ztrue"/>
    <w:rsid w:val="00545B54"/>
  </w:style>
  <w:style w:type="character" w:customStyle="1" w:styleId="WW8Num17ztrue0">
    <w:name w:val="WW8Num17ztrue"/>
    <w:rsid w:val="00545B54"/>
  </w:style>
  <w:style w:type="character" w:customStyle="1" w:styleId="WW8Num17ztrue1">
    <w:name w:val="WW8Num17ztrue"/>
    <w:rsid w:val="00545B54"/>
  </w:style>
  <w:style w:type="character" w:customStyle="1" w:styleId="WW8Num17ztrue2">
    <w:name w:val="WW8Num17ztrue"/>
    <w:rsid w:val="00545B54"/>
  </w:style>
  <w:style w:type="character" w:customStyle="1" w:styleId="WW8Num17ztrue3">
    <w:name w:val="WW8Num17ztrue"/>
    <w:rsid w:val="00545B54"/>
  </w:style>
  <w:style w:type="character" w:customStyle="1" w:styleId="WW8Num17ztrue4">
    <w:name w:val="WW8Num17ztrue"/>
    <w:rsid w:val="00545B54"/>
  </w:style>
  <w:style w:type="character" w:customStyle="1" w:styleId="WW8Num17ztrue5">
    <w:name w:val="WW8Num17ztrue"/>
    <w:rsid w:val="00545B54"/>
  </w:style>
  <w:style w:type="character" w:customStyle="1" w:styleId="WW8Num18z0">
    <w:name w:val="WW8Num18z0"/>
    <w:rsid w:val="00545B54"/>
    <w:rPr>
      <w:rFonts w:ascii="Wingdings" w:hAnsi="Wingdings" w:cs="Wingdings"/>
    </w:rPr>
  </w:style>
  <w:style w:type="character" w:customStyle="1" w:styleId="WW8Num18z1">
    <w:name w:val="WW8Num18z1"/>
    <w:rsid w:val="00545B54"/>
    <w:rPr>
      <w:rFonts w:ascii="Courier New" w:hAnsi="Courier New" w:cs="Courier New"/>
    </w:rPr>
  </w:style>
  <w:style w:type="character" w:customStyle="1" w:styleId="WW8Num18z3">
    <w:name w:val="WW8Num18z3"/>
    <w:rsid w:val="00545B54"/>
    <w:rPr>
      <w:rFonts w:ascii="Symbol" w:hAnsi="Symbol" w:cs="Symbol"/>
    </w:rPr>
  </w:style>
  <w:style w:type="character" w:customStyle="1" w:styleId="WW8Num19zfalse">
    <w:name w:val="WW8Num19zfalse"/>
    <w:rsid w:val="00545B54"/>
  </w:style>
  <w:style w:type="character" w:customStyle="1" w:styleId="WW8Num20zfalse">
    <w:name w:val="WW8Num20zfalse"/>
    <w:rsid w:val="00545B54"/>
  </w:style>
  <w:style w:type="character" w:customStyle="1" w:styleId="WW8Num21zfalse">
    <w:name w:val="WW8Num21zfalse"/>
    <w:rsid w:val="00545B54"/>
  </w:style>
  <w:style w:type="character" w:customStyle="1" w:styleId="WW8Num21ztrue">
    <w:name w:val="WW8Num21ztrue"/>
    <w:rsid w:val="00545B54"/>
  </w:style>
  <w:style w:type="character" w:customStyle="1" w:styleId="WW8Num21ztrue0">
    <w:name w:val="WW8Num21ztrue"/>
    <w:rsid w:val="00545B54"/>
  </w:style>
  <w:style w:type="character" w:customStyle="1" w:styleId="WW8Num21ztrue1">
    <w:name w:val="WW8Num21ztrue"/>
    <w:rsid w:val="00545B54"/>
  </w:style>
  <w:style w:type="character" w:customStyle="1" w:styleId="WW8Num21ztrue2">
    <w:name w:val="WW8Num21ztrue"/>
    <w:rsid w:val="00545B54"/>
  </w:style>
  <w:style w:type="character" w:customStyle="1" w:styleId="WW8Num21ztrue3">
    <w:name w:val="WW8Num21ztrue"/>
    <w:rsid w:val="00545B54"/>
  </w:style>
  <w:style w:type="character" w:customStyle="1" w:styleId="WW8Num21ztrue4">
    <w:name w:val="WW8Num21ztrue"/>
    <w:rsid w:val="00545B54"/>
  </w:style>
  <w:style w:type="character" w:customStyle="1" w:styleId="WW8Num21ztrue5">
    <w:name w:val="WW8Num21ztrue"/>
    <w:rsid w:val="00545B54"/>
  </w:style>
  <w:style w:type="character" w:customStyle="1" w:styleId="WW8Num21ztrue6">
    <w:name w:val="WW8Num21ztrue"/>
    <w:rsid w:val="00545B54"/>
  </w:style>
  <w:style w:type="character" w:customStyle="1" w:styleId="WW8Num22zfalse">
    <w:name w:val="WW8Num22zfalse"/>
    <w:rsid w:val="00545B54"/>
  </w:style>
  <w:style w:type="character" w:customStyle="1" w:styleId="WW8Num22ztrue">
    <w:name w:val="WW8Num22ztrue"/>
    <w:rsid w:val="00545B54"/>
  </w:style>
  <w:style w:type="character" w:customStyle="1" w:styleId="WW8Num22ztrue0">
    <w:name w:val="WW8Num22ztrue"/>
    <w:rsid w:val="00545B54"/>
  </w:style>
  <w:style w:type="character" w:customStyle="1" w:styleId="WW8Num22ztrue1">
    <w:name w:val="WW8Num22ztrue"/>
    <w:rsid w:val="00545B54"/>
  </w:style>
  <w:style w:type="character" w:customStyle="1" w:styleId="WW8Num22ztrue2">
    <w:name w:val="WW8Num22ztrue"/>
    <w:rsid w:val="00545B54"/>
  </w:style>
  <w:style w:type="character" w:customStyle="1" w:styleId="WW8Num22ztrue3">
    <w:name w:val="WW8Num22ztrue"/>
    <w:rsid w:val="00545B54"/>
  </w:style>
  <w:style w:type="character" w:customStyle="1" w:styleId="WW8Num22ztrue4">
    <w:name w:val="WW8Num22ztrue"/>
    <w:rsid w:val="00545B54"/>
  </w:style>
  <w:style w:type="character" w:customStyle="1" w:styleId="WW8Num22ztrue5">
    <w:name w:val="WW8Num22ztrue"/>
    <w:rsid w:val="00545B54"/>
  </w:style>
  <w:style w:type="character" w:customStyle="1" w:styleId="WW8Num22ztrue6">
    <w:name w:val="WW8Num22ztrue"/>
    <w:rsid w:val="00545B54"/>
  </w:style>
  <w:style w:type="character" w:customStyle="1" w:styleId="WW8Num23z0">
    <w:name w:val="WW8Num23z0"/>
    <w:rsid w:val="00545B54"/>
    <w:rPr>
      <w:rFonts w:ascii="Wingdings" w:hAnsi="Wingdings" w:cs="Wingdings"/>
    </w:rPr>
  </w:style>
  <w:style w:type="character" w:customStyle="1" w:styleId="WW8Num23z1">
    <w:name w:val="WW8Num23z1"/>
    <w:rsid w:val="00545B54"/>
    <w:rPr>
      <w:rFonts w:ascii="Courier New" w:hAnsi="Courier New" w:cs="Courier New"/>
    </w:rPr>
  </w:style>
  <w:style w:type="character" w:customStyle="1" w:styleId="WW8Num23z3">
    <w:name w:val="WW8Num23z3"/>
    <w:rsid w:val="00545B54"/>
    <w:rPr>
      <w:rFonts w:ascii="Symbol" w:hAnsi="Symbol" w:cs="Symbol"/>
    </w:rPr>
  </w:style>
  <w:style w:type="character" w:customStyle="1" w:styleId="WW8Num24zfalse">
    <w:name w:val="WW8Num24zfalse"/>
    <w:rsid w:val="00545B54"/>
  </w:style>
  <w:style w:type="character" w:customStyle="1" w:styleId="WW8Num24ztrue">
    <w:name w:val="WW8Num24ztrue"/>
    <w:rsid w:val="00545B54"/>
  </w:style>
  <w:style w:type="character" w:customStyle="1" w:styleId="WW8Num24ztrue0">
    <w:name w:val="WW8Num24ztrue"/>
    <w:rsid w:val="00545B54"/>
  </w:style>
  <w:style w:type="character" w:customStyle="1" w:styleId="WW8Num24ztrue1">
    <w:name w:val="WW8Num24ztrue"/>
    <w:rsid w:val="00545B54"/>
  </w:style>
  <w:style w:type="character" w:customStyle="1" w:styleId="WW8Num24ztrue2">
    <w:name w:val="WW8Num24ztrue"/>
    <w:rsid w:val="00545B54"/>
  </w:style>
  <w:style w:type="character" w:customStyle="1" w:styleId="WW8Num24ztrue3">
    <w:name w:val="WW8Num24ztrue"/>
    <w:rsid w:val="00545B54"/>
  </w:style>
  <w:style w:type="character" w:customStyle="1" w:styleId="WW8Num24ztrue4">
    <w:name w:val="WW8Num24ztrue"/>
    <w:rsid w:val="00545B54"/>
  </w:style>
  <w:style w:type="character" w:customStyle="1" w:styleId="WW8Num24ztrue5">
    <w:name w:val="WW8Num24ztrue"/>
    <w:rsid w:val="00545B54"/>
  </w:style>
  <w:style w:type="character" w:customStyle="1" w:styleId="WW8Num24ztrue6">
    <w:name w:val="WW8Num24ztrue"/>
    <w:rsid w:val="00545B54"/>
  </w:style>
  <w:style w:type="character" w:customStyle="1" w:styleId="WW8Num25zfalse">
    <w:name w:val="WW8Num25zfalse"/>
    <w:rsid w:val="00545B54"/>
  </w:style>
  <w:style w:type="character" w:customStyle="1" w:styleId="WW8Num25ztrue">
    <w:name w:val="WW8Num25ztrue"/>
    <w:rsid w:val="00545B54"/>
  </w:style>
  <w:style w:type="character" w:customStyle="1" w:styleId="WW8Num25ztrue0">
    <w:name w:val="WW8Num25ztrue"/>
    <w:rsid w:val="00545B54"/>
  </w:style>
  <w:style w:type="character" w:customStyle="1" w:styleId="WW8Num25ztrue1">
    <w:name w:val="WW8Num25ztrue"/>
    <w:rsid w:val="00545B54"/>
  </w:style>
  <w:style w:type="character" w:customStyle="1" w:styleId="WW8Num25ztrue2">
    <w:name w:val="WW8Num25ztrue"/>
    <w:rsid w:val="00545B54"/>
  </w:style>
  <w:style w:type="character" w:customStyle="1" w:styleId="WW8Num25ztrue3">
    <w:name w:val="WW8Num25ztrue"/>
    <w:rsid w:val="00545B54"/>
  </w:style>
  <w:style w:type="character" w:customStyle="1" w:styleId="WW8Num25ztrue4">
    <w:name w:val="WW8Num25ztrue"/>
    <w:rsid w:val="00545B54"/>
  </w:style>
  <w:style w:type="character" w:customStyle="1" w:styleId="WW8Num25ztrue5">
    <w:name w:val="WW8Num25ztrue"/>
    <w:rsid w:val="00545B54"/>
  </w:style>
  <w:style w:type="character" w:customStyle="1" w:styleId="WW8Num25ztrue6">
    <w:name w:val="WW8Num25ztrue"/>
    <w:rsid w:val="00545B54"/>
  </w:style>
  <w:style w:type="character" w:customStyle="1" w:styleId="WW8Num26z0">
    <w:name w:val="WW8Num26z0"/>
    <w:rsid w:val="00545B54"/>
    <w:rPr>
      <w:rFonts w:ascii="Symbol" w:hAnsi="Symbol" w:cs="Symbol"/>
    </w:rPr>
  </w:style>
  <w:style w:type="character" w:customStyle="1" w:styleId="WW8Num27zfalse">
    <w:name w:val="WW8Num27zfalse"/>
    <w:rsid w:val="00545B54"/>
  </w:style>
  <w:style w:type="character" w:customStyle="1" w:styleId="WW8Num27ztrue">
    <w:name w:val="WW8Num27ztrue"/>
    <w:rsid w:val="00545B54"/>
  </w:style>
  <w:style w:type="character" w:customStyle="1" w:styleId="WW8Num27ztrue0">
    <w:name w:val="WW8Num27ztrue"/>
    <w:rsid w:val="00545B54"/>
  </w:style>
  <w:style w:type="character" w:customStyle="1" w:styleId="WW8Num27ztrue1">
    <w:name w:val="WW8Num27ztrue"/>
    <w:rsid w:val="00545B54"/>
  </w:style>
  <w:style w:type="character" w:customStyle="1" w:styleId="WW8Num27ztrue2">
    <w:name w:val="WW8Num27ztrue"/>
    <w:rsid w:val="00545B54"/>
  </w:style>
  <w:style w:type="character" w:customStyle="1" w:styleId="WW8Num27ztrue3">
    <w:name w:val="WW8Num27ztrue"/>
    <w:rsid w:val="00545B54"/>
  </w:style>
  <w:style w:type="character" w:customStyle="1" w:styleId="WW8Num27ztrue4">
    <w:name w:val="WW8Num27ztrue"/>
    <w:rsid w:val="00545B54"/>
  </w:style>
  <w:style w:type="character" w:customStyle="1" w:styleId="WW8Num27ztrue5">
    <w:name w:val="WW8Num27ztrue"/>
    <w:rsid w:val="00545B54"/>
  </w:style>
  <w:style w:type="character" w:customStyle="1" w:styleId="WW8Num27ztrue6">
    <w:name w:val="WW8Num27ztrue"/>
    <w:rsid w:val="00545B54"/>
  </w:style>
  <w:style w:type="character" w:customStyle="1" w:styleId="WW8Num28z0">
    <w:name w:val="WW8Num28z0"/>
    <w:rsid w:val="00545B54"/>
    <w:rPr>
      <w:b w:val="0"/>
    </w:rPr>
  </w:style>
  <w:style w:type="character" w:customStyle="1" w:styleId="WW8Num29zfalse">
    <w:name w:val="WW8Num29zfalse"/>
    <w:rsid w:val="00545B54"/>
  </w:style>
  <w:style w:type="character" w:customStyle="1" w:styleId="WW8Num30zfalse">
    <w:name w:val="WW8Num30zfalse"/>
    <w:rsid w:val="00545B54"/>
  </w:style>
  <w:style w:type="character" w:customStyle="1" w:styleId="WW8Num30ztrue">
    <w:name w:val="WW8Num30ztrue"/>
    <w:rsid w:val="00545B54"/>
  </w:style>
  <w:style w:type="character" w:customStyle="1" w:styleId="WW8Num30ztrue0">
    <w:name w:val="WW8Num30ztrue"/>
    <w:rsid w:val="00545B54"/>
  </w:style>
  <w:style w:type="character" w:customStyle="1" w:styleId="WW8Num30ztrue1">
    <w:name w:val="WW8Num30ztrue"/>
    <w:rsid w:val="00545B54"/>
  </w:style>
  <w:style w:type="character" w:customStyle="1" w:styleId="WW8Num30ztrue2">
    <w:name w:val="WW8Num30ztrue"/>
    <w:rsid w:val="00545B54"/>
  </w:style>
  <w:style w:type="character" w:customStyle="1" w:styleId="WW8Num30ztrue3">
    <w:name w:val="WW8Num30ztrue"/>
    <w:rsid w:val="00545B54"/>
  </w:style>
  <w:style w:type="character" w:customStyle="1" w:styleId="WW8Num30ztrue4">
    <w:name w:val="WW8Num30ztrue"/>
    <w:rsid w:val="00545B54"/>
  </w:style>
  <w:style w:type="character" w:customStyle="1" w:styleId="WW8Num30ztrue5">
    <w:name w:val="WW8Num30ztrue"/>
    <w:rsid w:val="00545B54"/>
  </w:style>
  <w:style w:type="character" w:customStyle="1" w:styleId="WW8Num30ztrue6">
    <w:name w:val="WW8Num30ztrue"/>
    <w:rsid w:val="00545B54"/>
  </w:style>
  <w:style w:type="character" w:customStyle="1" w:styleId="WW8Num31zfalse">
    <w:name w:val="WW8Num31zfalse"/>
    <w:rsid w:val="00545B54"/>
  </w:style>
  <w:style w:type="character" w:customStyle="1" w:styleId="WW8Num31ztrue">
    <w:name w:val="WW8Num31ztrue"/>
    <w:rsid w:val="00545B54"/>
  </w:style>
  <w:style w:type="character" w:customStyle="1" w:styleId="WW8Num31ztrue0">
    <w:name w:val="WW8Num31ztrue"/>
    <w:rsid w:val="00545B54"/>
  </w:style>
  <w:style w:type="character" w:customStyle="1" w:styleId="WW8Num31ztrue1">
    <w:name w:val="WW8Num31ztrue"/>
    <w:rsid w:val="00545B54"/>
  </w:style>
  <w:style w:type="character" w:customStyle="1" w:styleId="WW8Num31ztrue2">
    <w:name w:val="WW8Num31ztrue"/>
    <w:rsid w:val="00545B54"/>
  </w:style>
  <w:style w:type="character" w:customStyle="1" w:styleId="WW8Num31ztrue3">
    <w:name w:val="WW8Num31ztrue"/>
    <w:rsid w:val="00545B54"/>
  </w:style>
  <w:style w:type="character" w:customStyle="1" w:styleId="WW8Num31ztrue4">
    <w:name w:val="WW8Num31ztrue"/>
    <w:rsid w:val="00545B54"/>
  </w:style>
  <w:style w:type="character" w:customStyle="1" w:styleId="WW8Num31ztrue5">
    <w:name w:val="WW8Num31ztrue"/>
    <w:rsid w:val="00545B54"/>
  </w:style>
  <w:style w:type="character" w:customStyle="1" w:styleId="WW8Num31ztrue6">
    <w:name w:val="WW8Num31ztrue"/>
    <w:rsid w:val="00545B54"/>
  </w:style>
  <w:style w:type="character" w:customStyle="1" w:styleId="WW8Num32zfalse">
    <w:name w:val="WW8Num32zfalse"/>
    <w:rsid w:val="00545B54"/>
  </w:style>
  <w:style w:type="character" w:customStyle="1" w:styleId="WW8Num33zfalse">
    <w:name w:val="WW8Num33zfalse"/>
    <w:rsid w:val="00545B54"/>
  </w:style>
  <w:style w:type="character" w:customStyle="1" w:styleId="WW8Num33ztrue">
    <w:name w:val="WW8Num33ztrue"/>
    <w:rsid w:val="00545B54"/>
  </w:style>
  <w:style w:type="character" w:customStyle="1" w:styleId="WW8Num33ztrue0">
    <w:name w:val="WW8Num33ztrue"/>
    <w:rsid w:val="00545B54"/>
  </w:style>
  <w:style w:type="character" w:customStyle="1" w:styleId="WW8Num33ztrue1">
    <w:name w:val="WW8Num33ztrue"/>
    <w:rsid w:val="00545B54"/>
  </w:style>
  <w:style w:type="character" w:customStyle="1" w:styleId="WW8Num33ztrue2">
    <w:name w:val="WW8Num33ztrue"/>
    <w:rsid w:val="00545B54"/>
  </w:style>
  <w:style w:type="character" w:customStyle="1" w:styleId="WW8Num33ztrue3">
    <w:name w:val="WW8Num33ztrue"/>
    <w:rsid w:val="00545B54"/>
  </w:style>
  <w:style w:type="character" w:customStyle="1" w:styleId="WW8Num33ztrue4">
    <w:name w:val="WW8Num33ztrue"/>
    <w:rsid w:val="00545B54"/>
  </w:style>
  <w:style w:type="character" w:customStyle="1" w:styleId="WW8Num33ztrue5">
    <w:name w:val="WW8Num33ztrue"/>
    <w:rsid w:val="00545B54"/>
  </w:style>
  <w:style w:type="character" w:customStyle="1" w:styleId="WW8Num33ztrue6">
    <w:name w:val="WW8Num33ztrue"/>
    <w:rsid w:val="00545B54"/>
  </w:style>
  <w:style w:type="character" w:customStyle="1" w:styleId="WW8Num34zfalse">
    <w:name w:val="WW8Num34zfalse"/>
    <w:rsid w:val="00545B54"/>
  </w:style>
  <w:style w:type="character" w:customStyle="1" w:styleId="WW8Num34ztrue">
    <w:name w:val="WW8Num34ztrue"/>
    <w:rsid w:val="00545B54"/>
  </w:style>
  <w:style w:type="character" w:customStyle="1" w:styleId="WW8Num34ztrue0">
    <w:name w:val="WW8Num34ztrue"/>
    <w:rsid w:val="00545B54"/>
  </w:style>
  <w:style w:type="character" w:customStyle="1" w:styleId="WW8Num34ztrue1">
    <w:name w:val="WW8Num34ztrue"/>
    <w:rsid w:val="00545B54"/>
  </w:style>
  <w:style w:type="character" w:customStyle="1" w:styleId="WW8Num34ztrue2">
    <w:name w:val="WW8Num34ztrue"/>
    <w:rsid w:val="00545B54"/>
  </w:style>
  <w:style w:type="character" w:customStyle="1" w:styleId="WW8Num34ztrue3">
    <w:name w:val="WW8Num34ztrue"/>
    <w:rsid w:val="00545B54"/>
  </w:style>
  <w:style w:type="character" w:customStyle="1" w:styleId="WW8Num34ztrue4">
    <w:name w:val="WW8Num34ztrue"/>
    <w:rsid w:val="00545B54"/>
  </w:style>
  <w:style w:type="character" w:customStyle="1" w:styleId="WW8Num34ztrue5">
    <w:name w:val="WW8Num34ztrue"/>
    <w:rsid w:val="00545B54"/>
  </w:style>
  <w:style w:type="character" w:customStyle="1" w:styleId="WW8Num34ztrue6">
    <w:name w:val="WW8Num34ztrue"/>
    <w:rsid w:val="00545B54"/>
  </w:style>
  <w:style w:type="character" w:customStyle="1" w:styleId="WW8Num35zfalse">
    <w:name w:val="WW8Num35zfalse"/>
    <w:rsid w:val="00545B54"/>
  </w:style>
  <w:style w:type="character" w:customStyle="1" w:styleId="WW8Num35ztrue">
    <w:name w:val="WW8Num35ztrue"/>
    <w:rsid w:val="00545B54"/>
  </w:style>
  <w:style w:type="character" w:customStyle="1" w:styleId="WW8Num35ztrue0">
    <w:name w:val="WW8Num35ztrue"/>
    <w:rsid w:val="00545B54"/>
  </w:style>
  <w:style w:type="character" w:customStyle="1" w:styleId="WW8Num35ztrue1">
    <w:name w:val="WW8Num35ztrue"/>
    <w:rsid w:val="00545B54"/>
  </w:style>
  <w:style w:type="character" w:customStyle="1" w:styleId="WW8Num35ztrue2">
    <w:name w:val="WW8Num35ztrue"/>
    <w:rsid w:val="00545B54"/>
  </w:style>
  <w:style w:type="character" w:customStyle="1" w:styleId="WW8Num35ztrue3">
    <w:name w:val="WW8Num35ztrue"/>
    <w:rsid w:val="00545B54"/>
  </w:style>
  <w:style w:type="character" w:customStyle="1" w:styleId="WW8Num35ztrue4">
    <w:name w:val="WW8Num35ztrue"/>
    <w:rsid w:val="00545B54"/>
  </w:style>
  <w:style w:type="character" w:customStyle="1" w:styleId="WW8Num35ztrue5">
    <w:name w:val="WW8Num35ztrue"/>
    <w:rsid w:val="00545B54"/>
  </w:style>
  <w:style w:type="character" w:customStyle="1" w:styleId="WW8Num35ztrue6">
    <w:name w:val="WW8Num35ztrue"/>
    <w:rsid w:val="00545B54"/>
  </w:style>
  <w:style w:type="character" w:customStyle="1" w:styleId="WW8Num36zfalse">
    <w:name w:val="WW8Num36zfalse"/>
    <w:rsid w:val="00545B54"/>
  </w:style>
  <w:style w:type="character" w:customStyle="1" w:styleId="WW8Num36ztrue">
    <w:name w:val="WW8Num36ztrue"/>
    <w:rsid w:val="00545B54"/>
  </w:style>
  <w:style w:type="character" w:customStyle="1" w:styleId="WW8Num36ztrue0">
    <w:name w:val="WW8Num36ztrue"/>
    <w:rsid w:val="00545B54"/>
  </w:style>
  <w:style w:type="character" w:customStyle="1" w:styleId="WW8Num36ztrue1">
    <w:name w:val="WW8Num36ztrue"/>
    <w:rsid w:val="00545B54"/>
  </w:style>
  <w:style w:type="character" w:customStyle="1" w:styleId="WW8Num36ztrue2">
    <w:name w:val="WW8Num36ztrue"/>
    <w:rsid w:val="00545B54"/>
  </w:style>
  <w:style w:type="character" w:customStyle="1" w:styleId="WW8Num36ztrue3">
    <w:name w:val="WW8Num36ztrue"/>
    <w:rsid w:val="00545B54"/>
  </w:style>
  <w:style w:type="character" w:customStyle="1" w:styleId="WW8Num36ztrue4">
    <w:name w:val="WW8Num36ztrue"/>
    <w:rsid w:val="00545B54"/>
  </w:style>
  <w:style w:type="character" w:customStyle="1" w:styleId="WW8Num36ztrue5">
    <w:name w:val="WW8Num36ztrue"/>
    <w:rsid w:val="00545B54"/>
  </w:style>
  <w:style w:type="character" w:customStyle="1" w:styleId="WW8Num36ztrue6">
    <w:name w:val="WW8Num36ztrue"/>
    <w:rsid w:val="00545B54"/>
  </w:style>
  <w:style w:type="character" w:customStyle="1" w:styleId="WW8Num37z0">
    <w:name w:val="WW8Num37z0"/>
    <w:rsid w:val="00545B54"/>
    <w:rPr>
      <w:rFonts w:ascii="Wingdings" w:hAnsi="Wingdings" w:cs="Wingdings"/>
    </w:rPr>
  </w:style>
  <w:style w:type="character" w:customStyle="1" w:styleId="WW8Num37z1">
    <w:name w:val="WW8Num37z1"/>
    <w:rsid w:val="00545B54"/>
    <w:rPr>
      <w:rFonts w:ascii="Courier New" w:hAnsi="Courier New" w:cs="Courier New"/>
    </w:rPr>
  </w:style>
  <w:style w:type="character" w:customStyle="1" w:styleId="WW8Num37z3">
    <w:name w:val="WW8Num37z3"/>
    <w:rsid w:val="00545B54"/>
    <w:rPr>
      <w:rFonts w:ascii="Symbol" w:hAnsi="Symbol" w:cs="Symbol"/>
    </w:rPr>
  </w:style>
  <w:style w:type="character" w:customStyle="1" w:styleId="Fontepargpadro1">
    <w:name w:val="Fonte parág. padrão1"/>
    <w:rsid w:val="00545B54"/>
  </w:style>
  <w:style w:type="character" w:styleId="Hyperlink">
    <w:name w:val="Hyperlink"/>
    <w:basedOn w:val="Fontepargpadro1"/>
    <w:rsid w:val="00545B54"/>
    <w:rPr>
      <w:color w:val="0000FF"/>
      <w:u w:val="single"/>
    </w:rPr>
  </w:style>
  <w:style w:type="character" w:styleId="HiperlinkVisitado">
    <w:name w:val="FollowedHyperlink"/>
    <w:basedOn w:val="Fontepargpadro1"/>
    <w:rsid w:val="00545B54"/>
    <w:rPr>
      <w:color w:val="800080"/>
      <w:u w:val="single"/>
    </w:rPr>
  </w:style>
  <w:style w:type="character" w:customStyle="1" w:styleId="Refdecomentrio1">
    <w:name w:val="Ref. de comentário1"/>
    <w:basedOn w:val="Fontepargpadro1"/>
    <w:rsid w:val="00545B54"/>
    <w:rPr>
      <w:sz w:val="16"/>
      <w:szCs w:val="16"/>
    </w:rPr>
  </w:style>
  <w:style w:type="character" w:customStyle="1" w:styleId="Caracteresdenotaderodap">
    <w:name w:val="Caracteres de nota de rodapé"/>
    <w:basedOn w:val="Fontepargpadro1"/>
    <w:rsid w:val="00545B54"/>
    <w:rPr>
      <w:vertAlign w:val="superscript"/>
    </w:rPr>
  </w:style>
  <w:style w:type="character" w:styleId="Forte">
    <w:name w:val="Strong"/>
    <w:basedOn w:val="Fontepargpadro1"/>
    <w:qFormat/>
    <w:rsid w:val="00545B54"/>
    <w:rPr>
      <w:b/>
      <w:bCs/>
    </w:rPr>
  </w:style>
  <w:style w:type="character" w:styleId="Nmerodepgina">
    <w:name w:val="page number"/>
    <w:basedOn w:val="Fontepargpadro1"/>
    <w:rsid w:val="00545B54"/>
  </w:style>
  <w:style w:type="character" w:customStyle="1" w:styleId="CorpodetextoChar">
    <w:name w:val="Corpo de texto Char"/>
    <w:basedOn w:val="Fontepargpadro1"/>
    <w:uiPriority w:val="99"/>
    <w:rsid w:val="00545B54"/>
    <w:rPr>
      <w:rFonts w:ascii="Arial" w:hAnsi="Arial" w:cs="Arial"/>
      <w:sz w:val="24"/>
      <w:lang w:eastAsia="ja-JP"/>
    </w:rPr>
  </w:style>
  <w:style w:type="character" w:customStyle="1" w:styleId="CabealhoChar">
    <w:name w:val="Cabeçalho Char"/>
    <w:aliases w:val="encabezado Char,Cabeçalho superior Char,foote Char,Cabeçalho Char1,hd Char,he Char"/>
    <w:basedOn w:val="Fontepargpadro1"/>
    <w:uiPriority w:val="99"/>
    <w:rsid w:val="00545B54"/>
  </w:style>
  <w:style w:type="character" w:customStyle="1" w:styleId="Corpodetexto2Char">
    <w:name w:val="Corpo de texto 2 Char"/>
    <w:basedOn w:val="Fontepargpadro1"/>
    <w:rsid w:val="00545B54"/>
    <w:rPr>
      <w:rFonts w:ascii="Arial" w:hAnsi="Arial" w:cs="Arial"/>
      <w:sz w:val="22"/>
      <w:lang w:eastAsia="ja-JP"/>
    </w:rPr>
  </w:style>
  <w:style w:type="character" w:customStyle="1" w:styleId="Ttulo1Char">
    <w:name w:val="Título 1 Char"/>
    <w:basedOn w:val="Fontepargpadro1"/>
    <w:rsid w:val="00545B54"/>
    <w:rPr>
      <w:b/>
      <w:sz w:val="28"/>
    </w:rPr>
  </w:style>
  <w:style w:type="character" w:customStyle="1" w:styleId="Ttulo3Char">
    <w:name w:val="Título 3 Char"/>
    <w:basedOn w:val="Fontepargpadro1"/>
    <w:rsid w:val="00545B54"/>
    <w:rPr>
      <w:b/>
      <w:sz w:val="24"/>
      <w:lang w:val="pt-BR"/>
    </w:rPr>
  </w:style>
  <w:style w:type="character" w:customStyle="1" w:styleId="Internetlink">
    <w:name w:val="Internet link"/>
    <w:rsid w:val="00545B54"/>
    <w:rPr>
      <w:color w:val="000080"/>
      <w:u w:val="single"/>
    </w:rPr>
  </w:style>
  <w:style w:type="character" w:customStyle="1" w:styleId="TextodenotaderodapChar">
    <w:name w:val="Texto de nota de rodapé Char"/>
    <w:basedOn w:val="Fontepargpadro1"/>
    <w:uiPriority w:val="99"/>
    <w:rsid w:val="00545B54"/>
  </w:style>
  <w:style w:type="character" w:styleId="Refdenotaderodap">
    <w:name w:val="footnote reference"/>
    <w:rsid w:val="00545B54"/>
    <w:rPr>
      <w:vertAlign w:val="superscript"/>
    </w:rPr>
  </w:style>
  <w:style w:type="character" w:styleId="Refdenotadefim">
    <w:name w:val="endnote reference"/>
    <w:rsid w:val="00545B54"/>
    <w:rPr>
      <w:vertAlign w:val="superscript"/>
    </w:rPr>
  </w:style>
  <w:style w:type="character" w:customStyle="1" w:styleId="Caracteresdenotadefim">
    <w:name w:val="Caracteres de nota de fim"/>
    <w:rsid w:val="00545B54"/>
  </w:style>
  <w:style w:type="paragraph" w:customStyle="1" w:styleId="Ttulo10">
    <w:name w:val="Título1"/>
    <w:basedOn w:val="Normal"/>
    <w:next w:val="Corpodetexto"/>
    <w:rsid w:val="00545B54"/>
    <w:pPr>
      <w:spacing w:line="360" w:lineRule="auto"/>
      <w:jc w:val="center"/>
    </w:pPr>
    <w:rPr>
      <w:rFonts w:ascii="Arial" w:hAnsi="Arial" w:cs="Arial"/>
      <w:b/>
      <w:sz w:val="28"/>
      <w:lang w:eastAsia="ja-JP"/>
    </w:rPr>
  </w:style>
  <w:style w:type="paragraph" w:styleId="Corpodetexto">
    <w:name w:val="Body Text"/>
    <w:basedOn w:val="Normal"/>
    <w:uiPriority w:val="99"/>
    <w:rsid w:val="00545B54"/>
    <w:pPr>
      <w:ind w:right="42"/>
      <w:jc w:val="both"/>
    </w:pPr>
    <w:rPr>
      <w:rFonts w:ascii="Arial" w:hAnsi="Arial" w:cs="Arial"/>
      <w:sz w:val="24"/>
      <w:lang w:eastAsia="ja-JP"/>
    </w:rPr>
  </w:style>
  <w:style w:type="paragraph" w:styleId="Lista">
    <w:name w:val="List"/>
    <w:basedOn w:val="Corpodetexto"/>
    <w:rsid w:val="00545B54"/>
    <w:rPr>
      <w:rFonts w:cs="Mangal"/>
    </w:rPr>
  </w:style>
  <w:style w:type="paragraph" w:styleId="Legenda">
    <w:name w:val="caption"/>
    <w:basedOn w:val="Normal"/>
    <w:qFormat/>
    <w:rsid w:val="00545B54"/>
    <w:pPr>
      <w:suppressLineNumbers/>
      <w:spacing w:before="120" w:after="120"/>
    </w:pPr>
    <w:rPr>
      <w:rFonts w:cs="Mangal"/>
      <w:i/>
      <w:iCs/>
      <w:sz w:val="24"/>
      <w:szCs w:val="24"/>
    </w:rPr>
  </w:style>
  <w:style w:type="paragraph" w:customStyle="1" w:styleId="ndice">
    <w:name w:val="Índice"/>
    <w:basedOn w:val="Normal"/>
    <w:rsid w:val="00545B54"/>
    <w:pPr>
      <w:suppressLineNumbers/>
    </w:pPr>
    <w:rPr>
      <w:rFonts w:cs="Mangal"/>
    </w:rPr>
  </w:style>
  <w:style w:type="paragraph" w:styleId="Cabealho">
    <w:name w:val="header"/>
    <w:aliases w:val="encabezado,Cabeçalho superior,foote,hd,he"/>
    <w:basedOn w:val="Normal"/>
    <w:uiPriority w:val="99"/>
    <w:rsid w:val="00545B54"/>
    <w:pPr>
      <w:tabs>
        <w:tab w:val="center" w:pos="4419"/>
        <w:tab w:val="right" w:pos="8838"/>
      </w:tabs>
    </w:pPr>
  </w:style>
  <w:style w:type="paragraph" w:styleId="Rodap">
    <w:name w:val="footer"/>
    <w:basedOn w:val="Normal"/>
    <w:rsid w:val="00545B54"/>
    <w:pPr>
      <w:tabs>
        <w:tab w:val="center" w:pos="4419"/>
        <w:tab w:val="right" w:pos="8838"/>
      </w:tabs>
    </w:pPr>
  </w:style>
  <w:style w:type="paragraph" w:customStyle="1" w:styleId="Corpodetexto21">
    <w:name w:val="Corpo de texto 21"/>
    <w:basedOn w:val="Normal"/>
    <w:rsid w:val="00545B54"/>
    <w:pPr>
      <w:ind w:right="-63"/>
      <w:jc w:val="both"/>
    </w:pPr>
    <w:rPr>
      <w:rFonts w:ascii="Arial" w:hAnsi="Arial" w:cs="Arial"/>
      <w:sz w:val="22"/>
      <w:lang w:eastAsia="ja-JP"/>
    </w:rPr>
  </w:style>
  <w:style w:type="paragraph" w:customStyle="1" w:styleId="indentroman3">
    <w:name w:val="indentroman3"/>
    <w:basedOn w:val="Normal"/>
    <w:rsid w:val="00545B54"/>
    <w:pPr>
      <w:tabs>
        <w:tab w:val="right" w:pos="1685"/>
      </w:tabs>
      <w:ind w:left="1771" w:hanging="1267"/>
    </w:pPr>
    <w:rPr>
      <w:lang w:eastAsia="ja-JP"/>
    </w:rPr>
  </w:style>
  <w:style w:type="paragraph" w:customStyle="1" w:styleId="Corpodetexto31">
    <w:name w:val="Corpo de texto 31"/>
    <w:basedOn w:val="Normal"/>
    <w:rsid w:val="00545B54"/>
    <w:pPr>
      <w:ind w:right="-63"/>
      <w:jc w:val="both"/>
    </w:pPr>
    <w:rPr>
      <w:rFonts w:ascii="Courier New" w:hAnsi="Courier New" w:cs="Courier New"/>
      <w:b/>
      <w:bCs/>
      <w:sz w:val="24"/>
      <w:u w:val="single"/>
    </w:rPr>
  </w:style>
  <w:style w:type="paragraph" w:styleId="Subttulo">
    <w:name w:val="Subtitle"/>
    <w:basedOn w:val="Normal"/>
    <w:next w:val="Corpodetexto"/>
    <w:qFormat/>
    <w:rsid w:val="00545B54"/>
    <w:pPr>
      <w:jc w:val="center"/>
    </w:pPr>
    <w:rPr>
      <w:b/>
      <w:sz w:val="24"/>
    </w:rPr>
  </w:style>
  <w:style w:type="paragraph" w:styleId="Recuodecorpodetexto">
    <w:name w:val="Body Text Indent"/>
    <w:basedOn w:val="Normal"/>
    <w:link w:val="RecuodecorpodetextoChar"/>
    <w:rsid w:val="00545B54"/>
    <w:pPr>
      <w:ind w:left="1418" w:hanging="710"/>
    </w:pPr>
    <w:rPr>
      <w:rFonts w:ascii="Courier New" w:hAnsi="Courier New" w:cs="Courier New"/>
      <w:sz w:val="24"/>
    </w:rPr>
  </w:style>
  <w:style w:type="paragraph" w:customStyle="1" w:styleId="Recuodecorpodetexto21">
    <w:name w:val="Recuo de corpo de texto 21"/>
    <w:basedOn w:val="Normal"/>
    <w:rsid w:val="00545B54"/>
    <w:pPr>
      <w:ind w:firstLine="567"/>
      <w:jc w:val="both"/>
    </w:pPr>
    <w:rPr>
      <w:rFonts w:ascii="Arial" w:hAnsi="Arial" w:cs="Arial"/>
      <w:sz w:val="24"/>
    </w:rPr>
  </w:style>
  <w:style w:type="paragraph" w:customStyle="1" w:styleId="Recuodecorpodetexto31">
    <w:name w:val="Recuo de corpo de texto 31"/>
    <w:basedOn w:val="Normal"/>
    <w:rsid w:val="00545B54"/>
    <w:pPr>
      <w:ind w:firstLine="3402"/>
      <w:jc w:val="both"/>
    </w:pPr>
    <w:rPr>
      <w:rFonts w:ascii="Courier New" w:hAnsi="Courier New" w:cs="Courier New"/>
      <w:bCs/>
      <w:sz w:val="24"/>
    </w:rPr>
  </w:style>
  <w:style w:type="paragraph" w:customStyle="1" w:styleId="Textoembloco1">
    <w:name w:val="Texto em bloco1"/>
    <w:basedOn w:val="Normal"/>
    <w:qFormat/>
    <w:rsid w:val="00545B54"/>
    <w:pPr>
      <w:ind w:left="1701" w:right="1183"/>
      <w:jc w:val="both"/>
    </w:pPr>
    <w:rPr>
      <w:sz w:val="28"/>
    </w:rPr>
  </w:style>
  <w:style w:type="paragraph" w:styleId="Textodenotaderodap">
    <w:name w:val="footnote text"/>
    <w:basedOn w:val="Normal"/>
    <w:uiPriority w:val="99"/>
    <w:rsid w:val="00545B54"/>
  </w:style>
  <w:style w:type="paragraph" w:customStyle="1" w:styleId="BodyText25">
    <w:name w:val="Body Text 25"/>
    <w:basedOn w:val="Normal"/>
    <w:rsid w:val="00545B54"/>
    <w:pPr>
      <w:spacing w:line="300" w:lineRule="exact"/>
      <w:jc w:val="both"/>
    </w:pPr>
    <w:rPr>
      <w:rFonts w:ascii="Abadi MT Condensed Light" w:hAnsi="Abadi MT Condensed Light" w:cs="Abadi MT Condensed Light"/>
      <w:sz w:val="22"/>
    </w:rPr>
  </w:style>
  <w:style w:type="paragraph" w:customStyle="1" w:styleId="A161065">
    <w:name w:val="_A161065"/>
    <w:basedOn w:val="Normal"/>
    <w:rsid w:val="00545B54"/>
    <w:pPr>
      <w:autoSpaceDE w:val="0"/>
      <w:ind w:left="1296" w:right="1440" w:firstLine="2160"/>
      <w:jc w:val="both"/>
    </w:pPr>
    <w:rPr>
      <w:rFonts w:ascii="Tms Rmn" w:hAnsi="Tms Rmn" w:cs="Tms Rmn"/>
      <w:szCs w:val="24"/>
    </w:rPr>
  </w:style>
  <w:style w:type="paragraph" w:customStyle="1" w:styleId="PADRAO">
    <w:name w:val="PADRAO"/>
    <w:basedOn w:val="Normal"/>
    <w:rsid w:val="00545B54"/>
    <w:pPr>
      <w:autoSpaceDE w:val="0"/>
      <w:jc w:val="both"/>
    </w:pPr>
    <w:rPr>
      <w:rFonts w:ascii="Tms Rmn" w:hAnsi="Tms Rmn" w:cs="Tms Rmn"/>
      <w:szCs w:val="24"/>
    </w:rPr>
  </w:style>
  <w:style w:type="paragraph" w:customStyle="1" w:styleId="A321065">
    <w:name w:val="_A321065"/>
    <w:basedOn w:val="Normal"/>
    <w:rsid w:val="00545B54"/>
    <w:pPr>
      <w:autoSpaceDE w:val="0"/>
      <w:ind w:left="1296" w:right="1440" w:firstLine="4464"/>
      <w:jc w:val="both"/>
    </w:pPr>
    <w:rPr>
      <w:rFonts w:ascii="Tms Rmn" w:hAnsi="Tms Rmn" w:cs="Tms Rmn"/>
      <w:szCs w:val="24"/>
    </w:rPr>
  </w:style>
  <w:style w:type="paragraph" w:customStyle="1" w:styleId="WW-Recuodecorpodetexto2">
    <w:name w:val="WW-Recuo de corpo de texto 2"/>
    <w:basedOn w:val="Normal"/>
    <w:rsid w:val="00545B54"/>
    <w:pPr>
      <w:overflowPunct w:val="0"/>
      <w:autoSpaceDE w:val="0"/>
      <w:ind w:left="567" w:hanging="567"/>
      <w:jc w:val="both"/>
      <w:textAlignment w:val="baseline"/>
    </w:pPr>
    <w:rPr>
      <w:sz w:val="24"/>
    </w:rPr>
  </w:style>
  <w:style w:type="paragraph" w:customStyle="1" w:styleId="WW-Corpodetexto3">
    <w:name w:val="WW-Corpo de texto 3"/>
    <w:basedOn w:val="Normal"/>
    <w:rsid w:val="00545B54"/>
    <w:pPr>
      <w:overflowPunct w:val="0"/>
      <w:autoSpaceDE w:val="0"/>
      <w:spacing w:line="240" w:lineRule="exact"/>
      <w:jc w:val="both"/>
      <w:textAlignment w:val="baseline"/>
    </w:pPr>
    <w:rPr>
      <w:rFonts w:ascii="Century Schoolbook" w:hAnsi="Century Schoolbook" w:cs="Century Schoolbook"/>
      <w:color w:val="000000"/>
      <w:sz w:val="24"/>
    </w:rPr>
  </w:style>
  <w:style w:type="paragraph" w:customStyle="1" w:styleId="WW-Corpodetexto2">
    <w:name w:val="WW-Corpo de texto 2"/>
    <w:basedOn w:val="Normal"/>
    <w:rsid w:val="00545B54"/>
    <w:pPr>
      <w:overflowPunct w:val="0"/>
      <w:autoSpaceDE w:val="0"/>
      <w:spacing w:line="240" w:lineRule="exact"/>
      <w:jc w:val="both"/>
      <w:textAlignment w:val="baseline"/>
    </w:pPr>
    <w:rPr>
      <w:rFonts w:ascii="Century Schoolbook" w:hAnsi="Century Schoolbook" w:cs="Century Schoolbook"/>
      <w:color w:val="000000"/>
      <w:sz w:val="24"/>
    </w:rPr>
  </w:style>
  <w:style w:type="paragraph" w:customStyle="1" w:styleId="Textodecomentrio1">
    <w:name w:val="Texto de comentário1"/>
    <w:basedOn w:val="Normal"/>
    <w:rsid w:val="00545B54"/>
  </w:style>
  <w:style w:type="paragraph" w:styleId="Assuntodocomentrio">
    <w:name w:val="annotation subject"/>
    <w:basedOn w:val="Textodecomentrio1"/>
    <w:next w:val="Textodecomentrio1"/>
    <w:rsid w:val="00545B54"/>
    <w:rPr>
      <w:b/>
      <w:bCs/>
    </w:rPr>
  </w:style>
  <w:style w:type="paragraph" w:styleId="Textodebalo">
    <w:name w:val="Balloon Text"/>
    <w:basedOn w:val="Normal"/>
    <w:rsid w:val="00545B54"/>
    <w:rPr>
      <w:rFonts w:ascii="Tahoma" w:hAnsi="Tahoma" w:cs="Tahoma"/>
      <w:sz w:val="16"/>
      <w:szCs w:val="16"/>
    </w:rPr>
  </w:style>
  <w:style w:type="paragraph" w:customStyle="1" w:styleId="Normal1">
    <w:name w:val="Normal1"/>
    <w:rsid w:val="00545B54"/>
    <w:pPr>
      <w:widowControl w:val="0"/>
      <w:suppressAutoHyphens/>
      <w:ind w:firstLine="288"/>
      <w:jc w:val="both"/>
    </w:pPr>
    <w:rPr>
      <w:color w:val="000000"/>
      <w:sz w:val="24"/>
      <w:lang w:eastAsia="zh-CN"/>
    </w:rPr>
  </w:style>
  <w:style w:type="paragraph" w:customStyle="1" w:styleId="TextosemFormatao1">
    <w:name w:val="Texto sem Formatação1"/>
    <w:basedOn w:val="Normal"/>
    <w:rsid w:val="00545B54"/>
    <w:rPr>
      <w:rFonts w:ascii="Courier New" w:hAnsi="Courier New" w:cs="Courier New"/>
    </w:rPr>
  </w:style>
  <w:style w:type="paragraph" w:customStyle="1" w:styleId="nvel1">
    <w:name w:val="nível 1"/>
    <w:basedOn w:val="Normal"/>
    <w:rsid w:val="00545B54"/>
    <w:pPr>
      <w:tabs>
        <w:tab w:val="num" w:pos="375"/>
      </w:tabs>
      <w:ind w:left="375" w:hanging="375"/>
      <w:jc w:val="both"/>
    </w:pPr>
    <w:rPr>
      <w:b/>
      <w:sz w:val="24"/>
    </w:rPr>
  </w:style>
  <w:style w:type="paragraph" w:customStyle="1" w:styleId="Nvel2">
    <w:name w:val="Nível 2"/>
    <w:basedOn w:val="Ttulo1"/>
    <w:rsid w:val="00545B54"/>
    <w:pPr>
      <w:keepNext w:val="0"/>
      <w:tabs>
        <w:tab w:val="clear" w:pos="576"/>
        <w:tab w:val="clear" w:pos="1296"/>
        <w:tab w:val="clear" w:pos="2016"/>
        <w:tab w:val="clear" w:pos="2736"/>
        <w:tab w:val="clear" w:pos="3456"/>
        <w:tab w:val="clear" w:pos="4176"/>
        <w:tab w:val="clear" w:pos="4896"/>
        <w:tab w:val="clear" w:pos="5616"/>
        <w:tab w:val="clear" w:pos="6336"/>
        <w:tab w:val="num" w:pos="375"/>
      </w:tabs>
      <w:ind w:left="567" w:hanging="567"/>
      <w:jc w:val="both"/>
      <w:outlineLvl w:val="1"/>
    </w:pPr>
    <w:rPr>
      <w:b w:val="0"/>
      <w:sz w:val="24"/>
    </w:rPr>
  </w:style>
  <w:style w:type="paragraph" w:customStyle="1" w:styleId="Nvel3">
    <w:name w:val="Nível 3"/>
    <w:basedOn w:val="Nvel2"/>
    <w:link w:val="Nvel3Char"/>
    <w:qFormat/>
    <w:rsid w:val="00545B54"/>
    <w:pPr>
      <w:numPr>
        <w:ilvl w:val="2"/>
      </w:numPr>
      <w:tabs>
        <w:tab w:val="num" w:pos="375"/>
      </w:tabs>
      <w:ind w:left="567" w:hanging="567"/>
      <w:outlineLvl w:val="2"/>
    </w:pPr>
  </w:style>
  <w:style w:type="paragraph" w:customStyle="1" w:styleId="Nvel4">
    <w:name w:val="Nível 4"/>
    <w:basedOn w:val="Nvel3"/>
    <w:link w:val="Nvel4Char"/>
    <w:qFormat/>
    <w:rsid w:val="00545B54"/>
    <w:pPr>
      <w:numPr>
        <w:ilvl w:val="3"/>
      </w:numPr>
      <w:tabs>
        <w:tab w:val="num" w:pos="375"/>
      </w:tabs>
      <w:ind w:left="1418" w:hanging="567"/>
      <w:outlineLvl w:val="3"/>
    </w:pPr>
  </w:style>
  <w:style w:type="paragraph" w:customStyle="1" w:styleId="reservado3">
    <w:name w:val="reservado3"/>
    <w:basedOn w:val="Normal"/>
    <w:rsid w:val="00545B54"/>
    <w:pPr>
      <w:tabs>
        <w:tab w:val="left" w:pos="9000"/>
        <w:tab w:val="right" w:pos="9360"/>
      </w:tabs>
      <w:jc w:val="both"/>
    </w:pPr>
    <w:rPr>
      <w:rFonts w:ascii="Arial" w:hAnsi="Arial" w:cs="Arial"/>
      <w:sz w:val="24"/>
      <w:lang w:val="en-US"/>
    </w:rPr>
  </w:style>
  <w:style w:type="paragraph" w:customStyle="1" w:styleId="BodyText21">
    <w:name w:val="Body Text 21"/>
    <w:basedOn w:val="Normal"/>
    <w:rsid w:val="00545B54"/>
    <w:pPr>
      <w:jc w:val="both"/>
    </w:pPr>
    <w:rPr>
      <w:sz w:val="24"/>
      <w:szCs w:val="24"/>
    </w:rPr>
  </w:style>
  <w:style w:type="paragraph" w:customStyle="1" w:styleId="Contedodatabela">
    <w:name w:val="Conteúdo da tabela"/>
    <w:basedOn w:val="Normal"/>
    <w:rsid w:val="00545B54"/>
    <w:pPr>
      <w:suppressLineNumbers/>
    </w:pPr>
  </w:style>
  <w:style w:type="paragraph" w:customStyle="1" w:styleId="Ttulodetabela">
    <w:name w:val="Título de tabela"/>
    <w:basedOn w:val="Normal"/>
    <w:rsid w:val="00545B54"/>
    <w:pPr>
      <w:overflowPunct w:val="0"/>
      <w:autoSpaceDE w:val="0"/>
      <w:spacing w:after="120" w:line="100" w:lineRule="atLeast"/>
      <w:jc w:val="center"/>
      <w:textAlignment w:val="baseline"/>
    </w:pPr>
    <w:rPr>
      <w:b/>
      <w:i/>
      <w:sz w:val="24"/>
      <w:lang w:val="pt-PT"/>
    </w:rPr>
  </w:style>
  <w:style w:type="paragraph" w:customStyle="1" w:styleId="xl25">
    <w:name w:val="xl25"/>
    <w:basedOn w:val="Normal"/>
    <w:rsid w:val="00545B54"/>
    <w:pPr>
      <w:pBdr>
        <w:left w:val="single" w:sz="4" w:space="0" w:color="000000"/>
        <w:bottom w:val="single" w:sz="4" w:space="0" w:color="000000"/>
        <w:right w:val="single" w:sz="4" w:space="0" w:color="000000"/>
      </w:pBdr>
      <w:spacing w:before="100" w:after="100"/>
      <w:jc w:val="center"/>
    </w:pPr>
    <w:rPr>
      <w:rFonts w:eastAsia="Arial Unicode MS"/>
      <w:sz w:val="24"/>
      <w:szCs w:val="24"/>
    </w:rPr>
  </w:style>
  <w:style w:type="paragraph" w:customStyle="1" w:styleId="WW-Recuodecorpodetexto3">
    <w:name w:val="WW-Recuo de corpo de texto 3"/>
    <w:basedOn w:val="Normal"/>
    <w:rsid w:val="00545B54"/>
    <w:pPr>
      <w:overflowPunct w:val="0"/>
      <w:autoSpaceDE w:val="0"/>
      <w:ind w:left="567" w:hanging="567"/>
      <w:jc w:val="both"/>
      <w:textAlignment w:val="baseline"/>
    </w:pPr>
    <w:rPr>
      <w:rFonts w:ascii="Century Schoolbook" w:hAnsi="Century Schoolbook" w:cs="Century Schoolbook"/>
      <w:sz w:val="24"/>
      <w:lang w:val="pt-PT"/>
    </w:rPr>
  </w:style>
  <w:style w:type="paragraph" w:customStyle="1" w:styleId="WW-Textosimples">
    <w:name w:val="WW-Texto simples"/>
    <w:basedOn w:val="Normal"/>
    <w:rsid w:val="00545B54"/>
    <w:rPr>
      <w:rFonts w:ascii="Courier New" w:hAnsi="Courier New" w:cs="Courier New"/>
      <w:sz w:val="24"/>
    </w:rPr>
  </w:style>
  <w:style w:type="paragraph" w:customStyle="1" w:styleId="Nvel2afastado">
    <w:name w:val="Nível 2 afastado"/>
    <w:basedOn w:val="Nvel3"/>
    <w:rsid w:val="00545B54"/>
    <w:pPr>
      <w:numPr>
        <w:ilvl w:val="0"/>
      </w:numPr>
      <w:tabs>
        <w:tab w:val="num" w:pos="375"/>
      </w:tabs>
      <w:ind w:left="567" w:hanging="567"/>
    </w:pPr>
  </w:style>
  <w:style w:type="paragraph" w:customStyle="1" w:styleId="Genero">
    <w:name w:val="Genero"/>
    <w:basedOn w:val="Ttulo1"/>
    <w:rsid w:val="00545B54"/>
    <w:pPr>
      <w:tabs>
        <w:tab w:val="clear" w:pos="576"/>
        <w:tab w:val="clear" w:pos="1296"/>
        <w:tab w:val="clear" w:pos="2016"/>
        <w:tab w:val="clear" w:pos="2736"/>
        <w:tab w:val="clear" w:pos="3456"/>
        <w:tab w:val="clear" w:pos="4176"/>
        <w:tab w:val="clear" w:pos="4896"/>
        <w:tab w:val="clear" w:pos="5616"/>
        <w:tab w:val="clear" w:pos="6336"/>
      </w:tabs>
      <w:jc w:val="left"/>
    </w:pPr>
    <w:rPr>
      <w:sz w:val="24"/>
    </w:rPr>
  </w:style>
  <w:style w:type="paragraph" w:customStyle="1" w:styleId="xl24">
    <w:name w:val="xl24"/>
    <w:basedOn w:val="Normal"/>
    <w:rsid w:val="00545B54"/>
    <w:pPr>
      <w:spacing w:before="100" w:after="100"/>
    </w:pPr>
    <w:rPr>
      <w:rFonts w:ascii="Comic Sans MS" w:eastAsia="Arial Unicode MS" w:hAnsi="Comic Sans MS" w:cs="Arial Unicode MS"/>
      <w:sz w:val="24"/>
      <w:szCs w:val="24"/>
    </w:rPr>
  </w:style>
  <w:style w:type="paragraph" w:customStyle="1" w:styleId="xl26">
    <w:name w:val="xl26"/>
    <w:basedOn w:val="Normal"/>
    <w:rsid w:val="00545B54"/>
    <w:pPr>
      <w:spacing w:before="100" w:after="100"/>
      <w:jc w:val="center"/>
    </w:pPr>
    <w:rPr>
      <w:rFonts w:ascii="Comic Sans MS" w:eastAsia="Arial Unicode MS" w:hAnsi="Comic Sans MS" w:cs="Arial Unicode MS"/>
      <w:b/>
      <w:bCs/>
      <w:sz w:val="24"/>
      <w:szCs w:val="24"/>
    </w:rPr>
  </w:style>
  <w:style w:type="paragraph" w:customStyle="1" w:styleId="xl27">
    <w:name w:val="xl27"/>
    <w:basedOn w:val="Normal"/>
    <w:rsid w:val="00545B54"/>
    <w:pPr>
      <w:pBdr>
        <w:top w:val="single" w:sz="8" w:space="0" w:color="000000"/>
        <w:left w:val="single" w:sz="8" w:space="0" w:color="000000"/>
        <w:bottom w:val="single" w:sz="8" w:space="0" w:color="000000"/>
        <w:right w:val="single" w:sz="8" w:space="0" w:color="000000"/>
      </w:pBdr>
      <w:spacing w:before="100" w:after="100"/>
      <w:jc w:val="center"/>
    </w:pPr>
    <w:rPr>
      <w:rFonts w:ascii="Comic Sans MS" w:eastAsia="Arial Unicode MS" w:hAnsi="Comic Sans MS" w:cs="Arial Unicode MS"/>
      <w:b/>
      <w:bCs/>
      <w:sz w:val="24"/>
      <w:szCs w:val="24"/>
    </w:rPr>
  </w:style>
  <w:style w:type="paragraph" w:customStyle="1" w:styleId="xl28">
    <w:name w:val="xl28"/>
    <w:basedOn w:val="Normal"/>
    <w:rsid w:val="00545B54"/>
    <w:pPr>
      <w:pBdr>
        <w:top w:val="single" w:sz="8" w:space="0" w:color="000000"/>
        <w:left w:val="single" w:sz="8" w:space="0" w:color="000000"/>
        <w:bottom w:val="single" w:sz="8" w:space="0" w:color="000000"/>
        <w:right w:val="single" w:sz="8" w:space="0" w:color="000000"/>
      </w:pBdr>
      <w:spacing w:before="100" w:after="100"/>
    </w:pPr>
    <w:rPr>
      <w:rFonts w:ascii="Comic Sans MS" w:eastAsia="Arial Unicode MS" w:hAnsi="Comic Sans MS" w:cs="Arial Unicode MS"/>
      <w:b/>
      <w:bCs/>
      <w:sz w:val="24"/>
      <w:szCs w:val="24"/>
    </w:rPr>
  </w:style>
  <w:style w:type="paragraph" w:customStyle="1" w:styleId="xl29">
    <w:name w:val="xl29"/>
    <w:basedOn w:val="Normal"/>
    <w:rsid w:val="00545B54"/>
    <w:pPr>
      <w:pBdr>
        <w:left w:val="single" w:sz="8" w:space="0" w:color="000000"/>
        <w:right w:val="single" w:sz="8" w:space="0" w:color="000000"/>
      </w:pBdr>
      <w:shd w:val="clear" w:color="auto" w:fill="FFFF99"/>
      <w:spacing w:before="100" w:after="100"/>
      <w:jc w:val="center"/>
    </w:pPr>
    <w:rPr>
      <w:rFonts w:ascii="Comic Sans MS" w:eastAsia="Arial Unicode MS" w:hAnsi="Comic Sans MS" w:cs="Arial Unicode MS"/>
      <w:b/>
      <w:bCs/>
      <w:sz w:val="24"/>
      <w:szCs w:val="24"/>
    </w:rPr>
  </w:style>
  <w:style w:type="paragraph" w:customStyle="1" w:styleId="xl30">
    <w:name w:val="xl30"/>
    <w:basedOn w:val="Normal"/>
    <w:rsid w:val="00545B54"/>
    <w:pPr>
      <w:pBdr>
        <w:left w:val="single" w:sz="8" w:space="0" w:color="000000"/>
        <w:right w:val="single" w:sz="8" w:space="0" w:color="000000"/>
      </w:pBdr>
      <w:shd w:val="clear" w:color="auto" w:fill="FFFF99"/>
      <w:spacing w:before="100" w:after="100"/>
    </w:pPr>
    <w:rPr>
      <w:rFonts w:ascii="Comic Sans MS" w:eastAsia="Arial Unicode MS" w:hAnsi="Comic Sans MS" w:cs="Arial Unicode MS"/>
      <w:b/>
      <w:bCs/>
      <w:sz w:val="24"/>
      <w:szCs w:val="24"/>
    </w:rPr>
  </w:style>
  <w:style w:type="paragraph" w:customStyle="1" w:styleId="xl31">
    <w:name w:val="xl31"/>
    <w:basedOn w:val="Normal"/>
    <w:rsid w:val="00545B54"/>
    <w:pPr>
      <w:pBdr>
        <w:left w:val="single" w:sz="8" w:space="0" w:color="000000"/>
        <w:bottom w:val="single" w:sz="8" w:space="0" w:color="000000"/>
        <w:right w:val="single" w:sz="8" w:space="0" w:color="000000"/>
      </w:pBdr>
      <w:shd w:val="clear" w:color="auto" w:fill="FFFF99"/>
      <w:spacing w:before="100" w:after="100"/>
      <w:jc w:val="center"/>
    </w:pPr>
    <w:rPr>
      <w:rFonts w:ascii="Comic Sans MS" w:eastAsia="Arial Unicode MS" w:hAnsi="Comic Sans MS" w:cs="Arial Unicode MS"/>
      <w:b/>
      <w:bCs/>
      <w:sz w:val="24"/>
      <w:szCs w:val="24"/>
    </w:rPr>
  </w:style>
  <w:style w:type="paragraph" w:customStyle="1" w:styleId="xl32">
    <w:name w:val="xl32"/>
    <w:basedOn w:val="Normal"/>
    <w:rsid w:val="00545B54"/>
    <w:pPr>
      <w:pBdr>
        <w:left w:val="single" w:sz="8" w:space="0" w:color="000000"/>
        <w:bottom w:val="single" w:sz="8" w:space="0" w:color="000000"/>
        <w:right w:val="single" w:sz="8" w:space="0" w:color="000000"/>
      </w:pBdr>
      <w:shd w:val="clear" w:color="auto" w:fill="FFFF99"/>
      <w:spacing w:before="100" w:after="100"/>
    </w:pPr>
    <w:rPr>
      <w:rFonts w:ascii="Comic Sans MS" w:eastAsia="Arial Unicode MS" w:hAnsi="Comic Sans MS" w:cs="Arial Unicode MS"/>
      <w:b/>
      <w:bCs/>
      <w:sz w:val="24"/>
      <w:szCs w:val="24"/>
    </w:rPr>
  </w:style>
  <w:style w:type="paragraph" w:customStyle="1" w:styleId="xl33">
    <w:name w:val="xl33"/>
    <w:basedOn w:val="Normal"/>
    <w:rsid w:val="00545B54"/>
    <w:pPr>
      <w:spacing w:before="100" w:after="100"/>
      <w:jc w:val="center"/>
    </w:pPr>
    <w:rPr>
      <w:rFonts w:ascii="Comic Sans MS" w:eastAsia="Arial Unicode MS" w:hAnsi="Comic Sans MS" w:cs="Arial Unicode MS"/>
      <w:b/>
      <w:bCs/>
      <w:sz w:val="24"/>
      <w:szCs w:val="24"/>
    </w:rPr>
  </w:style>
  <w:style w:type="paragraph" w:customStyle="1" w:styleId="xl34">
    <w:name w:val="xl34"/>
    <w:basedOn w:val="Normal"/>
    <w:rsid w:val="00545B54"/>
    <w:pPr>
      <w:spacing w:before="100" w:after="100"/>
      <w:jc w:val="right"/>
    </w:pPr>
    <w:rPr>
      <w:rFonts w:ascii="Comic Sans MS" w:eastAsia="Arial Unicode MS" w:hAnsi="Comic Sans MS" w:cs="Arial Unicode MS"/>
      <w:b/>
      <w:bCs/>
      <w:sz w:val="24"/>
      <w:szCs w:val="24"/>
    </w:rPr>
  </w:style>
  <w:style w:type="paragraph" w:customStyle="1" w:styleId="xl35">
    <w:name w:val="xl35"/>
    <w:basedOn w:val="Normal"/>
    <w:rsid w:val="00545B54"/>
    <w:pPr>
      <w:pBdr>
        <w:left w:val="single" w:sz="8" w:space="0" w:color="000000"/>
        <w:right w:val="single" w:sz="8" w:space="0" w:color="000000"/>
      </w:pBdr>
      <w:shd w:val="clear" w:color="auto" w:fill="CC99FF"/>
      <w:spacing w:before="100" w:after="100"/>
      <w:textAlignment w:val="center"/>
    </w:pPr>
    <w:rPr>
      <w:rFonts w:ascii="Comic Sans MS" w:eastAsia="Arial Unicode MS" w:hAnsi="Comic Sans MS" w:cs="Arial Unicode MS"/>
      <w:b/>
      <w:bCs/>
      <w:sz w:val="24"/>
      <w:szCs w:val="24"/>
    </w:rPr>
  </w:style>
  <w:style w:type="paragraph" w:customStyle="1" w:styleId="xl36">
    <w:name w:val="xl36"/>
    <w:basedOn w:val="Normal"/>
    <w:rsid w:val="00545B54"/>
    <w:pPr>
      <w:pBdr>
        <w:left w:val="single" w:sz="8" w:space="0" w:color="000000"/>
        <w:right w:val="single" w:sz="8" w:space="0" w:color="000000"/>
      </w:pBdr>
      <w:shd w:val="clear" w:color="auto" w:fill="CC99FF"/>
      <w:spacing w:before="100" w:after="100"/>
      <w:jc w:val="center"/>
      <w:textAlignment w:val="center"/>
    </w:pPr>
    <w:rPr>
      <w:rFonts w:ascii="Comic Sans MS" w:eastAsia="Arial Unicode MS" w:hAnsi="Comic Sans MS" w:cs="Arial Unicode MS"/>
      <w:b/>
      <w:bCs/>
      <w:sz w:val="24"/>
      <w:szCs w:val="24"/>
    </w:rPr>
  </w:style>
  <w:style w:type="paragraph" w:customStyle="1" w:styleId="xl37">
    <w:name w:val="xl37"/>
    <w:basedOn w:val="Normal"/>
    <w:rsid w:val="00545B54"/>
    <w:pPr>
      <w:pBdr>
        <w:left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 w:val="24"/>
      <w:szCs w:val="24"/>
    </w:rPr>
  </w:style>
  <w:style w:type="paragraph" w:customStyle="1" w:styleId="xl38">
    <w:name w:val="xl38"/>
    <w:basedOn w:val="Normal"/>
    <w:rsid w:val="00545B54"/>
    <w:pPr>
      <w:pBdr>
        <w:left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 w:val="24"/>
      <w:szCs w:val="24"/>
    </w:rPr>
  </w:style>
  <w:style w:type="paragraph" w:customStyle="1" w:styleId="xl39">
    <w:name w:val="xl39"/>
    <w:basedOn w:val="Normal"/>
    <w:rsid w:val="00545B54"/>
    <w:pPr>
      <w:pBdr>
        <w:left w:val="single" w:sz="8" w:space="0" w:color="000000"/>
        <w:bottom w:val="single" w:sz="8" w:space="0" w:color="000000"/>
        <w:right w:val="single" w:sz="8" w:space="0" w:color="000000"/>
      </w:pBdr>
      <w:shd w:val="clear" w:color="auto" w:fill="CC99FF"/>
      <w:spacing w:before="100" w:after="100"/>
      <w:textAlignment w:val="center"/>
    </w:pPr>
    <w:rPr>
      <w:rFonts w:ascii="Comic Sans MS" w:eastAsia="Arial Unicode MS" w:hAnsi="Comic Sans MS" w:cs="Arial Unicode MS"/>
      <w:b/>
      <w:bCs/>
      <w:sz w:val="24"/>
      <w:szCs w:val="24"/>
    </w:rPr>
  </w:style>
  <w:style w:type="paragraph" w:customStyle="1" w:styleId="xl40">
    <w:name w:val="xl40"/>
    <w:basedOn w:val="Normal"/>
    <w:rsid w:val="00545B54"/>
    <w:pPr>
      <w:pBdr>
        <w:left w:val="single" w:sz="8" w:space="0" w:color="000000"/>
        <w:bottom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 w:val="24"/>
      <w:szCs w:val="24"/>
    </w:rPr>
  </w:style>
  <w:style w:type="paragraph" w:customStyle="1" w:styleId="xl41">
    <w:name w:val="xl41"/>
    <w:basedOn w:val="Normal"/>
    <w:rsid w:val="00545B54"/>
    <w:pPr>
      <w:pBdr>
        <w:left w:val="single" w:sz="8" w:space="0" w:color="000000"/>
        <w:bottom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 w:val="24"/>
      <w:szCs w:val="24"/>
    </w:rPr>
  </w:style>
  <w:style w:type="paragraph" w:customStyle="1" w:styleId="xl42">
    <w:name w:val="xl42"/>
    <w:basedOn w:val="Normal"/>
    <w:rsid w:val="00545B54"/>
    <w:pPr>
      <w:spacing w:before="100" w:after="100"/>
      <w:jc w:val="center"/>
    </w:pPr>
    <w:rPr>
      <w:rFonts w:ascii="Comic Sans MS" w:eastAsia="Arial Unicode MS" w:hAnsi="Comic Sans MS" w:cs="Arial Unicode MS"/>
      <w:b/>
      <w:bCs/>
      <w:sz w:val="24"/>
      <w:szCs w:val="24"/>
    </w:rPr>
  </w:style>
  <w:style w:type="paragraph" w:customStyle="1" w:styleId="xl43">
    <w:name w:val="xl43"/>
    <w:basedOn w:val="Normal"/>
    <w:rsid w:val="00545B54"/>
    <w:pPr>
      <w:pBdr>
        <w:left w:val="single" w:sz="8" w:space="0" w:color="000000"/>
        <w:bottom w:val="single" w:sz="8" w:space="0" w:color="000000"/>
        <w:right w:val="single" w:sz="8" w:space="0" w:color="000000"/>
      </w:pBdr>
      <w:shd w:val="clear" w:color="auto" w:fill="CC99FF"/>
      <w:spacing w:before="100" w:after="100"/>
      <w:jc w:val="center"/>
      <w:textAlignment w:val="center"/>
    </w:pPr>
    <w:rPr>
      <w:rFonts w:ascii="Comic Sans MS" w:eastAsia="Arial Unicode MS" w:hAnsi="Comic Sans MS" w:cs="Arial Unicode MS"/>
      <w:b/>
      <w:bCs/>
      <w:sz w:val="24"/>
      <w:szCs w:val="24"/>
    </w:rPr>
  </w:style>
  <w:style w:type="paragraph" w:customStyle="1" w:styleId="xl44">
    <w:name w:val="xl44"/>
    <w:basedOn w:val="Normal"/>
    <w:rsid w:val="00545B54"/>
    <w:pPr>
      <w:pBdr>
        <w:left w:val="single" w:sz="8" w:space="0" w:color="000000"/>
        <w:right w:val="single" w:sz="8" w:space="0" w:color="000000"/>
      </w:pBdr>
      <w:shd w:val="clear" w:color="auto" w:fill="FFFF99"/>
      <w:spacing w:before="100" w:after="100"/>
      <w:jc w:val="right"/>
    </w:pPr>
    <w:rPr>
      <w:rFonts w:ascii="Arial" w:eastAsia="Arial Unicode MS" w:hAnsi="Arial" w:cs="Arial"/>
      <w:b/>
      <w:bCs/>
      <w:sz w:val="24"/>
      <w:szCs w:val="24"/>
    </w:rPr>
  </w:style>
  <w:style w:type="paragraph" w:customStyle="1" w:styleId="xl45">
    <w:name w:val="xl45"/>
    <w:basedOn w:val="Normal"/>
    <w:rsid w:val="00545B54"/>
    <w:pPr>
      <w:pBdr>
        <w:left w:val="single" w:sz="8" w:space="0" w:color="000000"/>
        <w:right w:val="single" w:sz="8" w:space="0" w:color="000000"/>
      </w:pBdr>
      <w:shd w:val="clear" w:color="auto" w:fill="FFFF99"/>
      <w:spacing w:before="100" w:after="100"/>
    </w:pPr>
    <w:rPr>
      <w:rFonts w:ascii="Arial" w:eastAsia="Arial Unicode MS" w:hAnsi="Arial" w:cs="Arial"/>
      <w:b/>
      <w:bCs/>
      <w:sz w:val="24"/>
      <w:szCs w:val="24"/>
    </w:rPr>
  </w:style>
  <w:style w:type="paragraph" w:customStyle="1" w:styleId="xl46">
    <w:name w:val="xl46"/>
    <w:basedOn w:val="Normal"/>
    <w:rsid w:val="00545B54"/>
    <w:pPr>
      <w:pBdr>
        <w:top w:val="single" w:sz="8" w:space="0" w:color="000000"/>
        <w:left w:val="single" w:sz="8" w:space="0" w:color="000000"/>
        <w:right w:val="single" w:sz="8" w:space="0" w:color="000000"/>
      </w:pBdr>
      <w:shd w:val="clear" w:color="auto" w:fill="FFFF99"/>
      <w:spacing w:before="100" w:after="100"/>
      <w:jc w:val="center"/>
    </w:pPr>
    <w:rPr>
      <w:rFonts w:ascii="Arial" w:eastAsia="Arial Unicode MS" w:hAnsi="Arial" w:cs="Arial"/>
      <w:b/>
      <w:bCs/>
      <w:sz w:val="24"/>
      <w:szCs w:val="24"/>
    </w:rPr>
  </w:style>
  <w:style w:type="paragraph" w:customStyle="1" w:styleId="xl47">
    <w:name w:val="xl47"/>
    <w:basedOn w:val="Normal"/>
    <w:rsid w:val="00545B54"/>
    <w:pPr>
      <w:pBdr>
        <w:left w:val="single" w:sz="8" w:space="0" w:color="000000"/>
        <w:right w:val="single" w:sz="8" w:space="0" w:color="000000"/>
      </w:pBdr>
      <w:shd w:val="clear" w:color="auto" w:fill="FFFF99"/>
      <w:spacing w:before="100" w:after="100"/>
      <w:jc w:val="center"/>
    </w:pPr>
    <w:rPr>
      <w:rFonts w:ascii="Arial" w:eastAsia="Arial Unicode MS" w:hAnsi="Arial" w:cs="Arial"/>
      <w:b/>
      <w:bCs/>
      <w:sz w:val="24"/>
      <w:szCs w:val="24"/>
    </w:rPr>
  </w:style>
  <w:style w:type="paragraph" w:customStyle="1" w:styleId="xl48">
    <w:name w:val="xl48"/>
    <w:basedOn w:val="Normal"/>
    <w:rsid w:val="00545B54"/>
    <w:pPr>
      <w:pBdr>
        <w:top w:val="single" w:sz="8" w:space="0" w:color="000000"/>
        <w:left w:val="single" w:sz="8" w:space="0" w:color="000000"/>
        <w:right w:val="single" w:sz="8" w:space="0" w:color="000000"/>
      </w:pBdr>
      <w:shd w:val="clear" w:color="auto" w:fill="CC99FF"/>
      <w:spacing w:before="100" w:after="100"/>
      <w:jc w:val="right"/>
    </w:pPr>
    <w:rPr>
      <w:rFonts w:ascii="Arial" w:eastAsia="Arial Unicode MS" w:hAnsi="Arial" w:cs="Arial"/>
      <w:b/>
      <w:bCs/>
      <w:sz w:val="24"/>
      <w:szCs w:val="24"/>
    </w:rPr>
  </w:style>
  <w:style w:type="paragraph" w:customStyle="1" w:styleId="xl49">
    <w:name w:val="xl49"/>
    <w:basedOn w:val="Normal"/>
    <w:rsid w:val="00545B54"/>
    <w:pPr>
      <w:pBdr>
        <w:top w:val="single" w:sz="8" w:space="0" w:color="000000"/>
        <w:left w:val="single" w:sz="8" w:space="0" w:color="000000"/>
        <w:right w:val="single" w:sz="8" w:space="0" w:color="000000"/>
      </w:pBdr>
      <w:shd w:val="clear" w:color="auto" w:fill="CC99FF"/>
      <w:spacing w:before="100" w:after="100"/>
      <w:textAlignment w:val="center"/>
    </w:pPr>
    <w:rPr>
      <w:rFonts w:ascii="Arial" w:eastAsia="Arial Unicode MS" w:hAnsi="Arial" w:cs="Arial"/>
      <w:b/>
      <w:bCs/>
      <w:sz w:val="24"/>
      <w:szCs w:val="24"/>
    </w:rPr>
  </w:style>
  <w:style w:type="paragraph" w:customStyle="1" w:styleId="xl50">
    <w:name w:val="xl50"/>
    <w:basedOn w:val="Normal"/>
    <w:rsid w:val="00545B54"/>
    <w:pPr>
      <w:pBdr>
        <w:left w:val="single" w:sz="8" w:space="0" w:color="000000"/>
        <w:right w:val="single" w:sz="8" w:space="0" w:color="000000"/>
      </w:pBdr>
      <w:shd w:val="clear" w:color="auto" w:fill="CC99FF"/>
      <w:spacing w:before="100" w:after="100"/>
      <w:jc w:val="right"/>
    </w:pPr>
    <w:rPr>
      <w:rFonts w:ascii="Arial" w:eastAsia="Arial Unicode MS" w:hAnsi="Arial" w:cs="Arial"/>
      <w:b/>
      <w:bCs/>
      <w:sz w:val="24"/>
      <w:szCs w:val="24"/>
    </w:rPr>
  </w:style>
  <w:style w:type="paragraph" w:customStyle="1" w:styleId="xl51">
    <w:name w:val="xl51"/>
    <w:basedOn w:val="Normal"/>
    <w:rsid w:val="00545B54"/>
    <w:pPr>
      <w:pBdr>
        <w:left w:val="single" w:sz="8" w:space="0" w:color="000000"/>
        <w:right w:val="single" w:sz="8" w:space="0" w:color="000000"/>
      </w:pBdr>
      <w:shd w:val="clear" w:color="auto" w:fill="CC99FF"/>
      <w:spacing w:before="100" w:after="100"/>
      <w:textAlignment w:val="center"/>
    </w:pPr>
    <w:rPr>
      <w:rFonts w:ascii="Arial" w:eastAsia="Arial Unicode MS" w:hAnsi="Arial" w:cs="Arial"/>
      <w:b/>
      <w:bCs/>
      <w:sz w:val="24"/>
      <w:szCs w:val="24"/>
    </w:rPr>
  </w:style>
  <w:style w:type="paragraph" w:customStyle="1" w:styleId="xl52">
    <w:name w:val="xl52"/>
    <w:basedOn w:val="Normal"/>
    <w:rsid w:val="00545B54"/>
    <w:pPr>
      <w:pBdr>
        <w:left w:val="single" w:sz="8" w:space="0" w:color="000000"/>
        <w:bottom w:val="single" w:sz="8" w:space="0" w:color="000000"/>
        <w:right w:val="single" w:sz="8" w:space="0" w:color="000000"/>
      </w:pBdr>
      <w:shd w:val="clear" w:color="auto" w:fill="CC99FF"/>
      <w:spacing w:before="100" w:after="100"/>
      <w:jc w:val="right"/>
    </w:pPr>
    <w:rPr>
      <w:rFonts w:ascii="Arial" w:eastAsia="Arial Unicode MS" w:hAnsi="Arial" w:cs="Arial"/>
      <w:b/>
      <w:bCs/>
      <w:sz w:val="24"/>
      <w:szCs w:val="24"/>
    </w:rPr>
  </w:style>
  <w:style w:type="paragraph" w:customStyle="1" w:styleId="xl53">
    <w:name w:val="xl53"/>
    <w:basedOn w:val="Normal"/>
    <w:rsid w:val="00545B54"/>
    <w:pPr>
      <w:pBdr>
        <w:top w:val="single" w:sz="8" w:space="0" w:color="000000"/>
        <w:left w:val="single" w:sz="8" w:space="0" w:color="000000"/>
        <w:bottom w:val="single" w:sz="8" w:space="0" w:color="000000"/>
        <w:right w:val="single" w:sz="8" w:space="0" w:color="000000"/>
      </w:pBdr>
      <w:spacing w:before="100" w:after="100"/>
      <w:jc w:val="center"/>
    </w:pPr>
    <w:rPr>
      <w:rFonts w:ascii="Arial" w:eastAsia="Arial Unicode MS" w:hAnsi="Arial" w:cs="Arial"/>
      <w:b/>
      <w:bCs/>
      <w:sz w:val="24"/>
      <w:szCs w:val="24"/>
    </w:rPr>
  </w:style>
  <w:style w:type="paragraph" w:customStyle="1" w:styleId="xl54">
    <w:name w:val="xl54"/>
    <w:basedOn w:val="Normal"/>
    <w:rsid w:val="00545B54"/>
    <w:pPr>
      <w:pBdr>
        <w:left w:val="single" w:sz="8" w:space="0" w:color="000000"/>
        <w:right w:val="single" w:sz="8" w:space="0" w:color="000000"/>
      </w:pBdr>
      <w:shd w:val="clear" w:color="auto" w:fill="99CCFF"/>
      <w:spacing w:before="100" w:after="100"/>
      <w:jc w:val="center"/>
    </w:pPr>
    <w:rPr>
      <w:rFonts w:ascii="Arial" w:eastAsia="Arial Unicode MS" w:hAnsi="Arial" w:cs="Arial"/>
      <w:b/>
      <w:bCs/>
      <w:sz w:val="24"/>
      <w:szCs w:val="24"/>
    </w:rPr>
  </w:style>
  <w:style w:type="paragraph" w:customStyle="1" w:styleId="xl55">
    <w:name w:val="xl55"/>
    <w:basedOn w:val="Normal"/>
    <w:rsid w:val="00545B54"/>
    <w:pPr>
      <w:pBdr>
        <w:top w:val="single" w:sz="8" w:space="0" w:color="000000"/>
        <w:left w:val="single" w:sz="8" w:space="0" w:color="000000"/>
        <w:right w:val="single" w:sz="8" w:space="0" w:color="000000"/>
      </w:pBdr>
      <w:shd w:val="clear" w:color="auto" w:fill="CC99FF"/>
      <w:spacing w:before="100" w:after="100"/>
      <w:jc w:val="center"/>
      <w:textAlignment w:val="center"/>
    </w:pPr>
    <w:rPr>
      <w:rFonts w:ascii="Arial" w:eastAsia="Arial Unicode MS" w:hAnsi="Arial" w:cs="Arial"/>
      <w:b/>
      <w:bCs/>
      <w:sz w:val="24"/>
      <w:szCs w:val="24"/>
    </w:rPr>
  </w:style>
  <w:style w:type="paragraph" w:customStyle="1" w:styleId="xl56">
    <w:name w:val="xl56"/>
    <w:basedOn w:val="Normal"/>
    <w:rsid w:val="00545B54"/>
    <w:pPr>
      <w:pBdr>
        <w:left w:val="single" w:sz="8" w:space="0" w:color="000000"/>
        <w:right w:val="single" w:sz="8" w:space="0" w:color="000000"/>
      </w:pBdr>
      <w:shd w:val="clear" w:color="auto" w:fill="CC99FF"/>
      <w:spacing w:before="100" w:after="100"/>
      <w:jc w:val="center"/>
      <w:textAlignment w:val="center"/>
    </w:pPr>
    <w:rPr>
      <w:rFonts w:ascii="Arial" w:eastAsia="Arial Unicode MS" w:hAnsi="Arial" w:cs="Arial"/>
      <w:b/>
      <w:bCs/>
      <w:sz w:val="24"/>
      <w:szCs w:val="24"/>
    </w:rPr>
  </w:style>
  <w:style w:type="paragraph" w:customStyle="1" w:styleId="xl57">
    <w:name w:val="xl57"/>
    <w:basedOn w:val="Normal"/>
    <w:rsid w:val="00545B54"/>
    <w:pPr>
      <w:spacing w:before="100" w:after="100"/>
      <w:jc w:val="center"/>
    </w:pPr>
    <w:rPr>
      <w:rFonts w:ascii="Arial" w:eastAsia="Arial Unicode MS" w:hAnsi="Arial" w:cs="Arial"/>
      <w:b/>
      <w:bCs/>
      <w:sz w:val="24"/>
      <w:szCs w:val="24"/>
    </w:rPr>
  </w:style>
  <w:style w:type="paragraph" w:customStyle="1" w:styleId="xl58">
    <w:name w:val="xl58"/>
    <w:basedOn w:val="Normal"/>
    <w:rsid w:val="00545B54"/>
    <w:pPr>
      <w:pBdr>
        <w:left w:val="single" w:sz="8" w:space="0" w:color="000000"/>
        <w:bottom w:val="single" w:sz="8" w:space="0" w:color="000000"/>
        <w:right w:val="single" w:sz="8" w:space="0" w:color="000000"/>
      </w:pBdr>
      <w:shd w:val="clear" w:color="auto" w:fill="FFFF99"/>
      <w:spacing w:before="100" w:after="100"/>
      <w:jc w:val="right"/>
    </w:pPr>
    <w:rPr>
      <w:rFonts w:ascii="Arial" w:eastAsia="Arial Unicode MS" w:hAnsi="Arial" w:cs="Arial"/>
      <w:b/>
      <w:bCs/>
      <w:sz w:val="24"/>
      <w:szCs w:val="24"/>
    </w:rPr>
  </w:style>
  <w:style w:type="paragraph" w:customStyle="1" w:styleId="xl59">
    <w:name w:val="xl59"/>
    <w:basedOn w:val="Normal"/>
    <w:rsid w:val="00545B54"/>
    <w:pPr>
      <w:pBdr>
        <w:left w:val="single" w:sz="8" w:space="0" w:color="000000"/>
        <w:bottom w:val="single" w:sz="8" w:space="0" w:color="000000"/>
        <w:right w:val="single" w:sz="8" w:space="0" w:color="000000"/>
      </w:pBdr>
      <w:shd w:val="clear" w:color="auto" w:fill="FFFF99"/>
      <w:spacing w:before="100" w:after="100"/>
    </w:pPr>
    <w:rPr>
      <w:rFonts w:ascii="Arial" w:eastAsia="Arial Unicode MS" w:hAnsi="Arial" w:cs="Arial"/>
      <w:b/>
      <w:bCs/>
      <w:sz w:val="24"/>
      <w:szCs w:val="24"/>
    </w:rPr>
  </w:style>
  <w:style w:type="paragraph" w:customStyle="1" w:styleId="xl60">
    <w:name w:val="xl60"/>
    <w:basedOn w:val="Normal"/>
    <w:rsid w:val="00545B54"/>
    <w:pPr>
      <w:pBdr>
        <w:left w:val="single" w:sz="8" w:space="0" w:color="000000"/>
        <w:bottom w:val="single" w:sz="8" w:space="0" w:color="000000"/>
        <w:right w:val="single" w:sz="8" w:space="0" w:color="000000"/>
      </w:pBdr>
      <w:shd w:val="clear" w:color="auto" w:fill="FFFF99"/>
      <w:spacing w:before="100" w:after="100"/>
      <w:jc w:val="center"/>
    </w:pPr>
    <w:rPr>
      <w:rFonts w:ascii="Arial" w:eastAsia="Arial Unicode MS" w:hAnsi="Arial" w:cs="Arial"/>
      <w:b/>
      <w:bCs/>
      <w:sz w:val="24"/>
      <w:szCs w:val="24"/>
    </w:rPr>
  </w:style>
  <w:style w:type="paragraph" w:customStyle="1" w:styleId="xl61">
    <w:name w:val="xl61"/>
    <w:basedOn w:val="Normal"/>
    <w:rsid w:val="00545B54"/>
    <w:pPr>
      <w:pBdr>
        <w:left w:val="single" w:sz="8" w:space="0" w:color="000000"/>
        <w:right w:val="single" w:sz="8" w:space="0" w:color="000000"/>
      </w:pBdr>
      <w:shd w:val="clear" w:color="auto" w:fill="99CCFF"/>
      <w:spacing w:before="100" w:after="100"/>
      <w:jc w:val="right"/>
    </w:pPr>
    <w:rPr>
      <w:rFonts w:ascii="Arial" w:eastAsia="Arial Unicode MS" w:hAnsi="Arial" w:cs="Arial"/>
      <w:b/>
      <w:bCs/>
      <w:sz w:val="24"/>
      <w:szCs w:val="24"/>
    </w:rPr>
  </w:style>
  <w:style w:type="paragraph" w:customStyle="1" w:styleId="xl62">
    <w:name w:val="xl62"/>
    <w:basedOn w:val="Normal"/>
    <w:rsid w:val="00545B54"/>
    <w:pPr>
      <w:pBdr>
        <w:left w:val="single" w:sz="8" w:space="0" w:color="000000"/>
        <w:right w:val="single" w:sz="8" w:space="0" w:color="000000"/>
      </w:pBdr>
      <w:shd w:val="clear" w:color="auto" w:fill="99CCFF"/>
      <w:spacing w:before="100" w:after="100"/>
    </w:pPr>
    <w:rPr>
      <w:rFonts w:ascii="Arial" w:eastAsia="Arial Unicode MS" w:hAnsi="Arial" w:cs="Arial"/>
      <w:b/>
      <w:bCs/>
      <w:sz w:val="24"/>
      <w:szCs w:val="24"/>
    </w:rPr>
  </w:style>
  <w:style w:type="paragraph" w:customStyle="1" w:styleId="xl63">
    <w:name w:val="xl63"/>
    <w:basedOn w:val="Normal"/>
    <w:rsid w:val="00545B54"/>
    <w:pPr>
      <w:pBdr>
        <w:top w:val="single" w:sz="8" w:space="0" w:color="000000"/>
        <w:left w:val="single" w:sz="8" w:space="0" w:color="000000"/>
        <w:right w:val="single" w:sz="8" w:space="0" w:color="000000"/>
      </w:pBdr>
      <w:shd w:val="clear" w:color="auto" w:fill="99CCFF"/>
      <w:spacing w:before="100" w:after="100"/>
    </w:pPr>
    <w:rPr>
      <w:rFonts w:ascii="Arial" w:eastAsia="Arial Unicode MS" w:hAnsi="Arial" w:cs="Arial"/>
      <w:b/>
      <w:bCs/>
      <w:sz w:val="24"/>
      <w:szCs w:val="24"/>
    </w:rPr>
  </w:style>
  <w:style w:type="paragraph" w:customStyle="1" w:styleId="xl64">
    <w:name w:val="xl64"/>
    <w:basedOn w:val="Normal"/>
    <w:rsid w:val="00545B54"/>
    <w:pPr>
      <w:pBdr>
        <w:left w:val="single" w:sz="8" w:space="0" w:color="000000"/>
        <w:right w:val="single" w:sz="8" w:space="0" w:color="000000"/>
      </w:pBdr>
      <w:shd w:val="clear" w:color="auto" w:fill="99CCFF"/>
      <w:spacing w:before="100" w:after="100"/>
    </w:pPr>
    <w:rPr>
      <w:rFonts w:ascii="Arial" w:eastAsia="Arial Unicode MS" w:hAnsi="Arial" w:cs="Arial"/>
      <w:b/>
      <w:bCs/>
      <w:sz w:val="24"/>
      <w:szCs w:val="24"/>
    </w:rPr>
  </w:style>
  <w:style w:type="paragraph" w:customStyle="1" w:styleId="xl65">
    <w:name w:val="xl65"/>
    <w:basedOn w:val="Normal"/>
    <w:rsid w:val="00545B54"/>
    <w:pPr>
      <w:pBdr>
        <w:left w:val="single" w:sz="8" w:space="0" w:color="000000"/>
        <w:bottom w:val="single" w:sz="8" w:space="0" w:color="000000"/>
        <w:right w:val="single" w:sz="8" w:space="0" w:color="000000"/>
      </w:pBdr>
      <w:shd w:val="clear" w:color="auto" w:fill="99CCFF"/>
      <w:spacing w:before="100" w:after="100"/>
    </w:pPr>
    <w:rPr>
      <w:rFonts w:ascii="Arial" w:eastAsia="Arial Unicode MS" w:hAnsi="Arial" w:cs="Arial"/>
      <w:b/>
      <w:bCs/>
      <w:sz w:val="24"/>
      <w:szCs w:val="24"/>
    </w:rPr>
  </w:style>
  <w:style w:type="paragraph" w:customStyle="1" w:styleId="xl66">
    <w:name w:val="xl66"/>
    <w:basedOn w:val="Normal"/>
    <w:rsid w:val="00545B54"/>
    <w:pPr>
      <w:pBdr>
        <w:top w:val="single" w:sz="8" w:space="0" w:color="000000"/>
        <w:left w:val="single" w:sz="8" w:space="0" w:color="000000"/>
        <w:right w:val="single" w:sz="8" w:space="0" w:color="000000"/>
      </w:pBdr>
      <w:shd w:val="clear" w:color="auto" w:fill="CCFFCC"/>
      <w:spacing w:before="100" w:after="100"/>
    </w:pPr>
    <w:rPr>
      <w:rFonts w:ascii="Arial" w:eastAsia="Arial Unicode MS" w:hAnsi="Arial" w:cs="Arial"/>
      <w:b/>
      <w:bCs/>
      <w:sz w:val="24"/>
      <w:szCs w:val="24"/>
    </w:rPr>
  </w:style>
  <w:style w:type="paragraph" w:customStyle="1" w:styleId="xl67">
    <w:name w:val="xl67"/>
    <w:basedOn w:val="Normal"/>
    <w:rsid w:val="00545B54"/>
    <w:pPr>
      <w:pBdr>
        <w:left w:val="single" w:sz="8" w:space="0" w:color="000000"/>
        <w:bottom w:val="single" w:sz="8" w:space="0" w:color="000000"/>
        <w:right w:val="single" w:sz="8" w:space="0" w:color="000000"/>
      </w:pBdr>
      <w:shd w:val="clear" w:color="auto" w:fill="CC99FF"/>
      <w:spacing w:before="100" w:after="100"/>
      <w:textAlignment w:val="center"/>
    </w:pPr>
    <w:rPr>
      <w:rFonts w:ascii="Arial" w:eastAsia="Arial Unicode MS" w:hAnsi="Arial" w:cs="Arial"/>
      <w:b/>
      <w:bCs/>
      <w:sz w:val="24"/>
      <w:szCs w:val="24"/>
    </w:rPr>
  </w:style>
  <w:style w:type="paragraph" w:customStyle="1" w:styleId="xl68">
    <w:name w:val="xl68"/>
    <w:basedOn w:val="Normal"/>
    <w:rsid w:val="00545B54"/>
    <w:pPr>
      <w:pBdr>
        <w:top w:val="single" w:sz="8" w:space="0" w:color="000000"/>
        <w:left w:val="single" w:sz="8" w:space="0" w:color="000000"/>
        <w:right w:val="single" w:sz="8" w:space="0" w:color="000000"/>
      </w:pBdr>
      <w:shd w:val="clear" w:color="auto" w:fill="CCFFCC"/>
      <w:spacing w:before="100" w:after="100"/>
      <w:jc w:val="center"/>
    </w:pPr>
    <w:rPr>
      <w:rFonts w:ascii="Arial" w:eastAsia="Arial Unicode MS" w:hAnsi="Arial" w:cs="Arial"/>
      <w:b/>
      <w:bCs/>
      <w:sz w:val="24"/>
      <w:szCs w:val="24"/>
    </w:rPr>
  </w:style>
  <w:style w:type="paragraph" w:customStyle="1" w:styleId="xl69">
    <w:name w:val="xl69"/>
    <w:basedOn w:val="Normal"/>
    <w:rsid w:val="00545B54"/>
    <w:pPr>
      <w:pBdr>
        <w:top w:val="single" w:sz="8" w:space="0" w:color="000000"/>
        <w:left w:val="single" w:sz="8" w:space="0" w:color="000000"/>
        <w:right w:val="single" w:sz="8" w:space="0" w:color="000000"/>
      </w:pBdr>
      <w:shd w:val="clear" w:color="auto" w:fill="CC99FF"/>
      <w:spacing w:before="100" w:after="100"/>
      <w:jc w:val="center"/>
    </w:pPr>
    <w:rPr>
      <w:rFonts w:ascii="Arial" w:eastAsia="Arial Unicode MS" w:hAnsi="Arial" w:cs="Arial"/>
      <w:b/>
      <w:bCs/>
      <w:sz w:val="24"/>
      <w:szCs w:val="24"/>
    </w:rPr>
  </w:style>
  <w:style w:type="paragraph" w:customStyle="1" w:styleId="xl70">
    <w:name w:val="xl70"/>
    <w:basedOn w:val="Normal"/>
    <w:rsid w:val="00545B54"/>
    <w:pPr>
      <w:pBdr>
        <w:left w:val="single" w:sz="8" w:space="0" w:color="000000"/>
        <w:right w:val="single" w:sz="8" w:space="0" w:color="000000"/>
      </w:pBdr>
      <w:shd w:val="clear" w:color="auto" w:fill="CC99FF"/>
      <w:spacing w:before="100" w:after="100"/>
      <w:jc w:val="center"/>
    </w:pPr>
    <w:rPr>
      <w:rFonts w:ascii="Arial" w:eastAsia="Arial Unicode MS" w:hAnsi="Arial" w:cs="Arial"/>
      <w:b/>
      <w:bCs/>
      <w:sz w:val="24"/>
      <w:szCs w:val="24"/>
    </w:rPr>
  </w:style>
  <w:style w:type="paragraph" w:customStyle="1" w:styleId="xl71">
    <w:name w:val="xl71"/>
    <w:basedOn w:val="Normal"/>
    <w:rsid w:val="00545B54"/>
    <w:pPr>
      <w:pBdr>
        <w:left w:val="single" w:sz="8" w:space="0" w:color="000000"/>
        <w:bottom w:val="single" w:sz="8" w:space="0" w:color="000000"/>
        <w:right w:val="single" w:sz="8" w:space="0" w:color="000000"/>
      </w:pBdr>
      <w:shd w:val="clear" w:color="auto" w:fill="CC99FF"/>
      <w:spacing w:before="100" w:after="100"/>
      <w:jc w:val="center"/>
    </w:pPr>
    <w:rPr>
      <w:rFonts w:ascii="Arial" w:eastAsia="Arial Unicode MS" w:hAnsi="Arial" w:cs="Arial"/>
      <w:b/>
      <w:bCs/>
      <w:sz w:val="24"/>
      <w:szCs w:val="24"/>
    </w:rPr>
  </w:style>
  <w:style w:type="paragraph" w:customStyle="1" w:styleId="xl72">
    <w:name w:val="xl72"/>
    <w:basedOn w:val="Normal"/>
    <w:rsid w:val="00545B54"/>
    <w:pPr>
      <w:pBdr>
        <w:top w:val="single" w:sz="8" w:space="0" w:color="000000"/>
        <w:left w:val="single" w:sz="8" w:space="0" w:color="000000"/>
        <w:right w:val="single" w:sz="8" w:space="0" w:color="000000"/>
      </w:pBdr>
      <w:shd w:val="clear" w:color="auto" w:fill="FFCC99"/>
      <w:spacing w:before="100" w:after="100"/>
      <w:jc w:val="right"/>
    </w:pPr>
    <w:rPr>
      <w:rFonts w:ascii="Arial" w:eastAsia="Arial Unicode MS" w:hAnsi="Arial" w:cs="Arial"/>
      <w:b/>
      <w:bCs/>
      <w:sz w:val="24"/>
      <w:szCs w:val="24"/>
    </w:rPr>
  </w:style>
  <w:style w:type="paragraph" w:customStyle="1" w:styleId="xl73">
    <w:name w:val="xl73"/>
    <w:basedOn w:val="Normal"/>
    <w:rsid w:val="00545B54"/>
    <w:pPr>
      <w:pBdr>
        <w:top w:val="single" w:sz="8" w:space="0" w:color="000000"/>
        <w:left w:val="single" w:sz="8" w:space="0" w:color="000000"/>
        <w:right w:val="single" w:sz="8" w:space="0" w:color="000000"/>
      </w:pBdr>
      <w:shd w:val="clear" w:color="auto" w:fill="FFCC99"/>
      <w:spacing w:before="100" w:after="100"/>
    </w:pPr>
    <w:rPr>
      <w:rFonts w:ascii="Arial" w:eastAsia="Arial Unicode MS" w:hAnsi="Arial" w:cs="Arial"/>
      <w:b/>
      <w:bCs/>
      <w:sz w:val="24"/>
      <w:szCs w:val="24"/>
    </w:rPr>
  </w:style>
  <w:style w:type="paragraph" w:customStyle="1" w:styleId="xl74">
    <w:name w:val="xl74"/>
    <w:basedOn w:val="Normal"/>
    <w:rsid w:val="00545B54"/>
    <w:pPr>
      <w:pBdr>
        <w:top w:val="single" w:sz="8" w:space="0" w:color="000000"/>
        <w:left w:val="single" w:sz="8" w:space="0" w:color="000000"/>
        <w:right w:val="single" w:sz="8" w:space="0" w:color="000000"/>
      </w:pBdr>
      <w:shd w:val="clear" w:color="auto" w:fill="FFCC99"/>
      <w:spacing w:before="100" w:after="100"/>
      <w:jc w:val="center"/>
    </w:pPr>
    <w:rPr>
      <w:rFonts w:ascii="Arial" w:eastAsia="Arial Unicode MS" w:hAnsi="Arial" w:cs="Arial"/>
      <w:b/>
      <w:bCs/>
      <w:sz w:val="24"/>
      <w:szCs w:val="24"/>
    </w:rPr>
  </w:style>
  <w:style w:type="paragraph" w:customStyle="1" w:styleId="xl75">
    <w:name w:val="xl75"/>
    <w:basedOn w:val="Normal"/>
    <w:rsid w:val="00545B54"/>
    <w:pPr>
      <w:pBdr>
        <w:left w:val="single" w:sz="8" w:space="0" w:color="000000"/>
        <w:right w:val="single" w:sz="8" w:space="0" w:color="000000"/>
      </w:pBdr>
      <w:shd w:val="clear" w:color="auto" w:fill="FFCC99"/>
      <w:spacing w:before="100" w:after="100"/>
      <w:jc w:val="right"/>
    </w:pPr>
    <w:rPr>
      <w:rFonts w:ascii="Arial" w:eastAsia="Arial Unicode MS" w:hAnsi="Arial" w:cs="Arial"/>
      <w:b/>
      <w:bCs/>
      <w:sz w:val="24"/>
      <w:szCs w:val="24"/>
    </w:rPr>
  </w:style>
  <w:style w:type="paragraph" w:customStyle="1" w:styleId="xl76">
    <w:name w:val="xl76"/>
    <w:basedOn w:val="Normal"/>
    <w:rsid w:val="00545B54"/>
    <w:pPr>
      <w:pBdr>
        <w:left w:val="single" w:sz="8" w:space="0" w:color="000000"/>
        <w:right w:val="single" w:sz="8" w:space="0" w:color="000000"/>
      </w:pBdr>
      <w:shd w:val="clear" w:color="auto" w:fill="FFCC99"/>
      <w:spacing w:before="100" w:after="100"/>
    </w:pPr>
    <w:rPr>
      <w:rFonts w:ascii="Arial" w:eastAsia="Arial Unicode MS" w:hAnsi="Arial" w:cs="Arial"/>
      <w:b/>
      <w:bCs/>
      <w:sz w:val="24"/>
      <w:szCs w:val="24"/>
    </w:rPr>
  </w:style>
  <w:style w:type="paragraph" w:customStyle="1" w:styleId="xl77">
    <w:name w:val="xl77"/>
    <w:basedOn w:val="Normal"/>
    <w:rsid w:val="00545B54"/>
    <w:pPr>
      <w:pBdr>
        <w:left w:val="single" w:sz="8" w:space="0" w:color="000000"/>
        <w:right w:val="single" w:sz="8" w:space="0" w:color="000000"/>
      </w:pBdr>
      <w:shd w:val="clear" w:color="auto" w:fill="FFCC99"/>
      <w:spacing w:before="100" w:after="100"/>
      <w:jc w:val="center"/>
    </w:pPr>
    <w:rPr>
      <w:rFonts w:ascii="Arial" w:eastAsia="Arial Unicode MS" w:hAnsi="Arial" w:cs="Arial"/>
      <w:b/>
      <w:bCs/>
      <w:sz w:val="24"/>
      <w:szCs w:val="24"/>
    </w:rPr>
  </w:style>
  <w:style w:type="paragraph" w:customStyle="1" w:styleId="xl78">
    <w:name w:val="xl78"/>
    <w:basedOn w:val="Normal"/>
    <w:rsid w:val="00545B54"/>
    <w:pPr>
      <w:pBdr>
        <w:left w:val="single" w:sz="8" w:space="0" w:color="000000"/>
        <w:bottom w:val="single" w:sz="8" w:space="0" w:color="000000"/>
        <w:right w:val="single" w:sz="8" w:space="0" w:color="000000"/>
      </w:pBdr>
      <w:shd w:val="clear" w:color="auto" w:fill="FFCC99"/>
      <w:spacing w:before="100" w:after="100"/>
      <w:jc w:val="right"/>
    </w:pPr>
    <w:rPr>
      <w:rFonts w:ascii="Arial" w:eastAsia="Arial Unicode MS" w:hAnsi="Arial" w:cs="Arial"/>
      <w:b/>
      <w:bCs/>
      <w:sz w:val="24"/>
      <w:szCs w:val="24"/>
    </w:rPr>
  </w:style>
  <w:style w:type="paragraph" w:customStyle="1" w:styleId="xl79">
    <w:name w:val="xl79"/>
    <w:basedOn w:val="Normal"/>
    <w:rsid w:val="00545B54"/>
    <w:pPr>
      <w:pBdr>
        <w:left w:val="single" w:sz="8" w:space="0" w:color="000000"/>
        <w:bottom w:val="single" w:sz="8" w:space="0" w:color="000000"/>
        <w:right w:val="single" w:sz="8" w:space="0" w:color="000000"/>
      </w:pBdr>
      <w:shd w:val="clear" w:color="auto" w:fill="FFCC99"/>
      <w:spacing w:before="100" w:after="100"/>
    </w:pPr>
    <w:rPr>
      <w:rFonts w:ascii="Arial" w:eastAsia="Arial Unicode MS" w:hAnsi="Arial" w:cs="Arial"/>
      <w:b/>
      <w:bCs/>
      <w:sz w:val="24"/>
      <w:szCs w:val="24"/>
    </w:rPr>
  </w:style>
  <w:style w:type="paragraph" w:customStyle="1" w:styleId="xl80">
    <w:name w:val="xl80"/>
    <w:basedOn w:val="Normal"/>
    <w:rsid w:val="00545B54"/>
    <w:pPr>
      <w:pBdr>
        <w:left w:val="single" w:sz="8" w:space="0" w:color="000000"/>
        <w:bottom w:val="single" w:sz="8" w:space="0" w:color="000000"/>
        <w:right w:val="single" w:sz="8" w:space="0" w:color="000000"/>
      </w:pBdr>
      <w:shd w:val="clear" w:color="auto" w:fill="FFCC99"/>
      <w:spacing w:before="100" w:after="100"/>
      <w:jc w:val="center"/>
    </w:pPr>
    <w:rPr>
      <w:rFonts w:ascii="Arial" w:eastAsia="Arial Unicode MS" w:hAnsi="Arial" w:cs="Arial"/>
      <w:b/>
      <w:bCs/>
      <w:sz w:val="24"/>
      <w:szCs w:val="24"/>
    </w:rPr>
  </w:style>
  <w:style w:type="paragraph" w:customStyle="1" w:styleId="xl81">
    <w:name w:val="xl81"/>
    <w:basedOn w:val="Normal"/>
    <w:rsid w:val="00545B54"/>
    <w:pPr>
      <w:pBdr>
        <w:left w:val="single" w:sz="8" w:space="0" w:color="000000"/>
        <w:bottom w:val="single" w:sz="8" w:space="0" w:color="000000"/>
        <w:right w:val="single" w:sz="8" w:space="0" w:color="000000"/>
      </w:pBdr>
      <w:shd w:val="clear" w:color="auto" w:fill="CC99FF"/>
      <w:spacing w:before="100" w:after="100"/>
      <w:jc w:val="center"/>
      <w:textAlignment w:val="center"/>
    </w:pPr>
    <w:rPr>
      <w:rFonts w:ascii="Arial" w:eastAsia="Arial Unicode MS" w:hAnsi="Arial" w:cs="Arial"/>
      <w:b/>
      <w:bCs/>
      <w:sz w:val="24"/>
      <w:szCs w:val="24"/>
    </w:rPr>
  </w:style>
  <w:style w:type="paragraph" w:customStyle="1" w:styleId="font5">
    <w:name w:val="font5"/>
    <w:basedOn w:val="Normal"/>
    <w:rsid w:val="00545B54"/>
    <w:pPr>
      <w:spacing w:before="100" w:after="100"/>
    </w:pPr>
    <w:rPr>
      <w:rFonts w:ascii="Comic Sans MS" w:eastAsia="Arial Unicode MS" w:hAnsi="Comic Sans MS" w:cs="Arial Unicode MS"/>
      <w:b/>
      <w:bCs/>
    </w:rPr>
  </w:style>
  <w:style w:type="paragraph" w:customStyle="1" w:styleId="font6">
    <w:name w:val="font6"/>
    <w:basedOn w:val="Normal"/>
    <w:rsid w:val="00545B54"/>
    <w:pPr>
      <w:spacing w:before="100" w:after="100"/>
    </w:pPr>
    <w:rPr>
      <w:rFonts w:ascii="Comic Sans MS" w:eastAsia="Arial Unicode MS" w:hAnsi="Comic Sans MS" w:cs="Arial Unicode MS"/>
      <w:b/>
      <w:bCs/>
      <w:color w:val="99CCFF"/>
    </w:rPr>
  </w:style>
  <w:style w:type="paragraph" w:customStyle="1" w:styleId="font7">
    <w:name w:val="font7"/>
    <w:basedOn w:val="Normal"/>
    <w:rsid w:val="00545B54"/>
    <w:pPr>
      <w:spacing w:before="100" w:after="100"/>
    </w:pPr>
    <w:rPr>
      <w:rFonts w:ascii="Comic Sans MS" w:eastAsia="Arial Unicode MS" w:hAnsi="Comic Sans MS" w:cs="Arial Unicode MS"/>
      <w:b/>
      <w:bCs/>
      <w:color w:val="FFCC00"/>
    </w:rPr>
  </w:style>
  <w:style w:type="paragraph" w:customStyle="1" w:styleId="font8">
    <w:name w:val="font8"/>
    <w:basedOn w:val="Normal"/>
    <w:rsid w:val="00545B54"/>
    <w:pPr>
      <w:spacing w:before="100" w:after="100"/>
    </w:pPr>
    <w:rPr>
      <w:rFonts w:ascii="Comic Sans MS" w:eastAsia="Arial Unicode MS" w:hAnsi="Comic Sans MS" w:cs="Arial Unicode MS"/>
      <w:b/>
      <w:bCs/>
      <w:color w:val="FFFF00"/>
    </w:rPr>
  </w:style>
  <w:style w:type="paragraph" w:customStyle="1" w:styleId="font9">
    <w:name w:val="font9"/>
    <w:basedOn w:val="Normal"/>
    <w:rsid w:val="00545B54"/>
    <w:pPr>
      <w:spacing w:before="100" w:after="100"/>
    </w:pPr>
    <w:rPr>
      <w:rFonts w:ascii="Comic Sans MS" w:eastAsia="Arial Unicode MS" w:hAnsi="Comic Sans MS" w:cs="Arial Unicode MS"/>
      <w:b/>
      <w:bCs/>
      <w:color w:val="333399"/>
    </w:rPr>
  </w:style>
  <w:style w:type="paragraph" w:customStyle="1" w:styleId="font10">
    <w:name w:val="font10"/>
    <w:basedOn w:val="Normal"/>
    <w:rsid w:val="00545B54"/>
    <w:pPr>
      <w:spacing w:before="100" w:after="100"/>
    </w:pPr>
    <w:rPr>
      <w:rFonts w:ascii="Comic Sans MS" w:eastAsia="Arial Unicode MS" w:hAnsi="Comic Sans MS" w:cs="Arial Unicode MS"/>
      <w:b/>
      <w:bCs/>
      <w:color w:val="99CC00"/>
    </w:rPr>
  </w:style>
  <w:style w:type="paragraph" w:customStyle="1" w:styleId="font11">
    <w:name w:val="font11"/>
    <w:basedOn w:val="Normal"/>
    <w:rsid w:val="00545B54"/>
    <w:pPr>
      <w:spacing w:before="100" w:after="100"/>
    </w:pPr>
    <w:rPr>
      <w:rFonts w:ascii="Comic Sans MS" w:eastAsia="Arial Unicode MS" w:hAnsi="Comic Sans MS" w:cs="Arial Unicode MS"/>
      <w:b/>
      <w:bCs/>
      <w:color w:val="800080"/>
    </w:rPr>
  </w:style>
  <w:style w:type="paragraph" w:customStyle="1" w:styleId="font12">
    <w:name w:val="font12"/>
    <w:basedOn w:val="Normal"/>
    <w:rsid w:val="00545B54"/>
    <w:pPr>
      <w:spacing w:before="100" w:after="100"/>
    </w:pPr>
    <w:rPr>
      <w:rFonts w:ascii="Comic Sans MS" w:eastAsia="Arial Unicode MS" w:hAnsi="Comic Sans MS" w:cs="Arial Unicode MS"/>
      <w:b/>
      <w:bCs/>
      <w:color w:val="FF00FF"/>
    </w:rPr>
  </w:style>
  <w:style w:type="paragraph" w:customStyle="1" w:styleId="font13">
    <w:name w:val="font13"/>
    <w:basedOn w:val="Normal"/>
    <w:rsid w:val="00545B54"/>
    <w:pPr>
      <w:spacing w:before="100" w:after="100"/>
    </w:pPr>
    <w:rPr>
      <w:rFonts w:ascii="Comic Sans MS" w:eastAsia="Arial Unicode MS" w:hAnsi="Comic Sans MS" w:cs="Arial Unicode MS"/>
      <w:b/>
      <w:bCs/>
      <w:color w:val="FF6600"/>
    </w:rPr>
  </w:style>
  <w:style w:type="paragraph" w:customStyle="1" w:styleId="font14">
    <w:name w:val="font14"/>
    <w:basedOn w:val="Normal"/>
    <w:rsid w:val="00545B54"/>
    <w:pPr>
      <w:spacing w:before="100" w:after="100"/>
    </w:pPr>
    <w:rPr>
      <w:rFonts w:ascii="Comic Sans MS" w:eastAsia="Arial Unicode MS" w:hAnsi="Comic Sans MS" w:cs="Arial Unicode MS"/>
      <w:b/>
      <w:bCs/>
      <w:color w:val="CC99FF"/>
    </w:rPr>
  </w:style>
  <w:style w:type="paragraph" w:customStyle="1" w:styleId="font15">
    <w:name w:val="font15"/>
    <w:basedOn w:val="Normal"/>
    <w:rsid w:val="00545B54"/>
    <w:pPr>
      <w:spacing w:before="100" w:after="100"/>
    </w:pPr>
    <w:rPr>
      <w:rFonts w:ascii="Comic Sans MS" w:eastAsia="Arial Unicode MS" w:hAnsi="Comic Sans MS" w:cs="Arial Unicode MS"/>
      <w:b/>
      <w:bCs/>
      <w:color w:val="0000FF"/>
    </w:rPr>
  </w:style>
  <w:style w:type="paragraph" w:customStyle="1" w:styleId="Estilo1">
    <w:name w:val="Estilo1"/>
    <w:basedOn w:val="Normal"/>
    <w:rsid w:val="00545B54"/>
    <w:pPr>
      <w:tabs>
        <w:tab w:val="left" w:pos="2268"/>
      </w:tabs>
      <w:ind w:left="2410" w:hanging="992"/>
      <w:jc w:val="both"/>
    </w:pPr>
    <w:rPr>
      <w:sz w:val="24"/>
    </w:rPr>
  </w:style>
  <w:style w:type="paragraph" w:customStyle="1" w:styleId="Blockquote">
    <w:name w:val="Blockquote"/>
    <w:basedOn w:val="Normal"/>
    <w:rsid w:val="00545B54"/>
    <w:pPr>
      <w:spacing w:before="100" w:after="100"/>
      <w:ind w:left="360" w:right="360"/>
    </w:pPr>
    <w:rPr>
      <w:sz w:val="24"/>
    </w:rPr>
  </w:style>
  <w:style w:type="paragraph" w:styleId="PargrafodaLista">
    <w:name w:val="List Paragraph"/>
    <w:aliases w:val="Lista Paragrafo em Preto,Texto,Segundo,Marcadores PDTI,List I Paragraph"/>
    <w:basedOn w:val="Normal"/>
    <w:link w:val="PargrafodaListaChar"/>
    <w:uiPriority w:val="34"/>
    <w:qFormat/>
    <w:rsid w:val="00545B54"/>
    <w:pPr>
      <w:ind w:left="708"/>
    </w:pPr>
  </w:style>
  <w:style w:type="paragraph" w:customStyle="1" w:styleId="Cabealho1">
    <w:name w:val="Cabeçalho1"/>
    <w:basedOn w:val="Normal"/>
    <w:rsid w:val="00545B54"/>
    <w:pPr>
      <w:suppressLineNumbers/>
      <w:tabs>
        <w:tab w:val="center" w:pos="4818"/>
        <w:tab w:val="right" w:pos="9637"/>
      </w:tabs>
      <w:textAlignment w:val="baseline"/>
    </w:pPr>
    <w:rPr>
      <w:rFonts w:ascii="Arial" w:eastAsia="HG Mincho Light J" w:hAnsi="Arial" w:cs="Arial Unicode MS"/>
      <w:color w:val="000000"/>
      <w:kern w:val="1"/>
      <w:sz w:val="24"/>
      <w:szCs w:val="24"/>
      <w:lang w:bidi="pt-BR"/>
    </w:rPr>
  </w:style>
  <w:style w:type="paragraph" w:customStyle="1" w:styleId="Standard">
    <w:name w:val="Standard"/>
    <w:rsid w:val="00545B54"/>
    <w:pPr>
      <w:widowControl w:val="0"/>
      <w:suppressAutoHyphens/>
      <w:textAlignment w:val="baseline"/>
    </w:pPr>
    <w:rPr>
      <w:rFonts w:ascii="Arial" w:eastAsia="HG Mincho Light J" w:hAnsi="Arial" w:cs="Arial Unicode MS"/>
      <w:color w:val="000000"/>
      <w:kern w:val="1"/>
      <w:sz w:val="24"/>
      <w:szCs w:val="24"/>
      <w:lang w:eastAsia="zh-CN" w:bidi="pt-BR"/>
    </w:rPr>
  </w:style>
  <w:style w:type="paragraph" w:customStyle="1" w:styleId="Contedodoquadro">
    <w:name w:val="Conteúdo do quadro"/>
    <w:basedOn w:val="Corpodetexto"/>
    <w:rsid w:val="00545B54"/>
  </w:style>
  <w:style w:type="paragraph" w:styleId="Corpodetexto3">
    <w:name w:val="Body Text 3"/>
    <w:basedOn w:val="Normal"/>
    <w:link w:val="Corpodetexto3Char"/>
    <w:uiPriority w:val="99"/>
    <w:unhideWhenUsed/>
    <w:rsid w:val="006B6E12"/>
    <w:pPr>
      <w:spacing w:after="120"/>
    </w:pPr>
    <w:rPr>
      <w:sz w:val="16"/>
      <w:szCs w:val="16"/>
    </w:rPr>
  </w:style>
  <w:style w:type="character" w:customStyle="1" w:styleId="Corpodetexto3Char">
    <w:name w:val="Corpo de texto 3 Char"/>
    <w:basedOn w:val="Fontepargpadro"/>
    <w:link w:val="Corpodetexto3"/>
    <w:uiPriority w:val="99"/>
    <w:rsid w:val="006B6E12"/>
    <w:rPr>
      <w:sz w:val="16"/>
      <w:szCs w:val="16"/>
      <w:lang w:eastAsia="zh-CN"/>
    </w:rPr>
  </w:style>
  <w:style w:type="paragraph" w:styleId="Corpodetexto2">
    <w:name w:val="Body Text 2"/>
    <w:basedOn w:val="Normal"/>
    <w:link w:val="Corpodetexto2Char1"/>
    <w:uiPriority w:val="99"/>
    <w:unhideWhenUsed/>
    <w:rsid w:val="00106403"/>
    <w:pPr>
      <w:spacing w:after="120" w:line="480" w:lineRule="auto"/>
    </w:pPr>
  </w:style>
  <w:style w:type="character" w:customStyle="1" w:styleId="Corpodetexto2Char1">
    <w:name w:val="Corpo de texto 2 Char1"/>
    <w:basedOn w:val="Fontepargpadro"/>
    <w:link w:val="Corpodetexto2"/>
    <w:uiPriority w:val="99"/>
    <w:rsid w:val="00106403"/>
    <w:rPr>
      <w:lang w:eastAsia="zh-CN"/>
    </w:rPr>
  </w:style>
  <w:style w:type="character" w:styleId="Refdecomentrio">
    <w:name w:val="annotation reference"/>
    <w:basedOn w:val="Fontepargpadro"/>
    <w:unhideWhenUsed/>
    <w:qFormat/>
    <w:rsid w:val="00087B46"/>
    <w:rPr>
      <w:sz w:val="16"/>
      <w:szCs w:val="16"/>
    </w:rPr>
  </w:style>
  <w:style w:type="paragraph" w:styleId="Textodecomentrio">
    <w:name w:val="annotation text"/>
    <w:basedOn w:val="Normal"/>
    <w:link w:val="TextodecomentrioChar"/>
    <w:uiPriority w:val="99"/>
    <w:unhideWhenUsed/>
    <w:qFormat/>
    <w:rsid w:val="00087B46"/>
  </w:style>
  <w:style w:type="character" w:customStyle="1" w:styleId="TextodecomentrioChar">
    <w:name w:val="Texto de comentário Char"/>
    <w:basedOn w:val="Fontepargpadro"/>
    <w:link w:val="Textodecomentrio"/>
    <w:uiPriority w:val="99"/>
    <w:qFormat/>
    <w:rsid w:val="00087B46"/>
    <w:rPr>
      <w:lang w:eastAsia="zh-CN"/>
    </w:rPr>
  </w:style>
  <w:style w:type="paragraph" w:styleId="TextosemFormatao">
    <w:name w:val="Plain Text"/>
    <w:basedOn w:val="Normal"/>
    <w:link w:val="TextosemFormataoChar"/>
    <w:rsid w:val="001550AA"/>
    <w:pPr>
      <w:widowControl/>
      <w:suppressAutoHyphens w:val="0"/>
    </w:pPr>
    <w:rPr>
      <w:rFonts w:ascii="Courier New" w:hAnsi="Courier New" w:cs="Courier New"/>
      <w:lang w:eastAsia="pt-BR"/>
    </w:rPr>
  </w:style>
  <w:style w:type="character" w:customStyle="1" w:styleId="TextosemFormataoChar">
    <w:name w:val="Texto sem Formatação Char"/>
    <w:basedOn w:val="Fontepargpadro"/>
    <w:link w:val="TextosemFormatao"/>
    <w:rsid w:val="001550AA"/>
    <w:rPr>
      <w:rFonts w:ascii="Courier New" w:hAnsi="Courier New" w:cs="Courier New"/>
    </w:rPr>
  </w:style>
  <w:style w:type="paragraph" w:styleId="Recuodecorpodetexto2">
    <w:name w:val="Body Text Indent 2"/>
    <w:basedOn w:val="Normal"/>
    <w:link w:val="Recuodecorpodetexto2Char"/>
    <w:uiPriority w:val="99"/>
    <w:semiHidden/>
    <w:unhideWhenUsed/>
    <w:rsid w:val="00BC6458"/>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BC6458"/>
    <w:rPr>
      <w:lang w:eastAsia="zh-CN"/>
    </w:rPr>
  </w:style>
  <w:style w:type="paragraph" w:styleId="NormalWeb">
    <w:name w:val="Normal (Web)"/>
    <w:basedOn w:val="Normal"/>
    <w:uiPriority w:val="99"/>
    <w:unhideWhenUsed/>
    <w:rsid w:val="00957567"/>
    <w:pPr>
      <w:widowControl/>
      <w:suppressAutoHyphens w:val="0"/>
      <w:spacing w:before="100" w:beforeAutospacing="1" w:after="119"/>
    </w:pPr>
    <w:rPr>
      <w:sz w:val="24"/>
      <w:szCs w:val="24"/>
      <w:lang w:eastAsia="pt-BR"/>
    </w:rPr>
  </w:style>
  <w:style w:type="paragraph" w:styleId="Recuodecorpodetexto3">
    <w:name w:val="Body Text Indent 3"/>
    <w:basedOn w:val="Normal"/>
    <w:link w:val="Recuodecorpodetexto3Char"/>
    <w:uiPriority w:val="99"/>
    <w:semiHidden/>
    <w:unhideWhenUsed/>
    <w:rsid w:val="00F621B5"/>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F621B5"/>
    <w:rPr>
      <w:sz w:val="16"/>
      <w:szCs w:val="16"/>
      <w:lang w:eastAsia="zh-CN"/>
    </w:rPr>
  </w:style>
  <w:style w:type="paragraph" w:customStyle="1" w:styleId="Headeruser">
    <w:name w:val="Header (user)"/>
    <w:basedOn w:val="Normal"/>
    <w:rsid w:val="00551ECE"/>
    <w:pPr>
      <w:suppressLineNumbers/>
      <w:autoSpaceDN w:val="0"/>
      <w:textAlignment w:val="baseline"/>
    </w:pPr>
    <w:rPr>
      <w:rFonts w:ascii="Arial" w:eastAsia="HG Mincho Light J" w:hAnsi="Arial" w:cs="Arial Unicode MS"/>
      <w:color w:val="000000"/>
      <w:kern w:val="3"/>
      <w:sz w:val="24"/>
      <w:szCs w:val="24"/>
      <w:lang w:bidi="pt-BR"/>
    </w:rPr>
  </w:style>
  <w:style w:type="paragraph" w:styleId="Textoembloco">
    <w:name w:val="Block Text"/>
    <w:basedOn w:val="Normal"/>
    <w:rsid w:val="0006382D"/>
    <w:pPr>
      <w:widowControl/>
      <w:suppressAutoHyphens w:val="0"/>
      <w:ind w:left="1701" w:right="1183"/>
      <w:jc w:val="both"/>
    </w:pPr>
    <w:rPr>
      <w:sz w:val="28"/>
      <w:lang w:eastAsia="pt-BR"/>
    </w:rPr>
  </w:style>
  <w:style w:type="paragraph" w:customStyle="1" w:styleId="Default">
    <w:name w:val="Default"/>
    <w:rsid w:val="00155A78"/>
    <w:pPr>
      <w:suppressAutoHyphens/>
      <w:autoSpaceDE w:val="0"/>
    </w:pPr>
    <w:rPr>
      <w:rFonts w:ascii="Calibri" w:hAnsi="Calibri" w:cs="Calibri"/>
      <w:color w:val="000000"/>
      <w:sz w:val="24"/>
      <w:szCs w:val="24"/>
      <w:lang w:eastAsia="ar-SA"/>
    </w:rPr>
  </w:style>
  <w:style w:type="character" w:customStyle="1" w:styleId="titulopagina">
    <w:name w:val="titulopagina"/>
    <w:basedOn w:val="Fontepargpadro"/>
    <w:rsid w:val="009D7C36"/>
  </w:style>
  <w:style w:type="character" w:customStyle="1" w:styleId="RecuodecorpodetextoChar">
    <w:name w:val="Recuo de corpo de texto Char"/>
    <w:basedOn w:val="Fontepargpadro"/>
    <w:link w:val="Recuodecorpodetexto"/>
    <w:rsid w:val="00866DD3"/>
    <w:rPr>
      <w:rFonts w:ascii="Courier New" w:hAnsi="Courier New" w:cs="Courier New"/>
      <w:sz w:val="24"/>
      <w:lang w:eastAsia="zh-CN"/>
    </w:rPr>
  </w:style>
  <w:style w:type="character" w:customStyle="1" w:styleId="Ttulo4Char">
    <w:name w:val="Título 4 Char"/>
    <w:basedOn w:val="Fontepargpadro"/>
    <w:link w:val="Ttulo4"/>
    <w:rsid w:val="00CF30BF"/>
    <w:rPr>
      <w:b/>
      <w:sz w:val="24"/>
      <w:u w:val="single"/>
      <w:lang w:eastAsia="zh-CN"/>
    </w:rPr>
  </w:style>
  <w:style w:type="table" w:styleId="Tabelacomgrade">
    <w:name w:val="Table Grid"/>
    <w:basedOn w:val="Tabelanormal"/>
    <w:uiPriority w:val="39"/>
    <w:rsid w:val="00AE1D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Fontepargpadro"/>
    <w:uiPriority w:val="20"/>
    <w:qFormat/>
    <w:rsid w:val="00734446"/>
    <w:rPr>
      <w:i/>
      <w:iCs/>
    </w:rPr>
  </w:style>
  <w:style w:type="character" w:customStyle="1" w:styleId="LivroChar">
    <w:name w:val="Livro Char"/>
    <w:basedOn w:val="Fontepargpadro"/>
    <w:link w:val="Livro"/>
    <w:locked/>
    <w:rsid w:val="00EE5FF6"/>
    <w:rPr>
      <w:rFonts w:ascii="Arial" w:hAnsi="Arial" w:cs="Arial"/>
      <w:b/>
      <w:caps/>
      <w:sz w:val="24"/>
      <w:szCs w:val="24"/>
    </w:rPr>
  </w:style>
  <w:style w:type="paragraph" w:customStyle="1" w:styleId="Livro">
    <w:name w:val="Livro"/>
    <w:basedOn w:val="Normal"/>
    <w:link w:val="LivroChar"/>
    <w:qFormat/>
    <w:rsid w:val="00EE5FF6"/>
    <w:pPr>
      <w:widowControl/>
      <w:suppressAutoHyphens w:val="0"/>
      <w:spacing w:before="120" w:after="120"/>
      <w:jc w:val="center"/>
      <w:outlineLvl w:val="0"/>
    </w:pPr>
    <w:rPr>
      <w:rFonts w:ascii="Arial" w:hAnsi="Arial" w:cs="Arial"/>
      <w:b/>
      <w:caps/>
      <w:sz w:val="24"/>
      <w:szCs w:val="24"/>
      <w:lang w:eastAsia="pt-BR"/>
    </w:rPr>
  </w:style>
  <w:style w:type="character" w:customStyle="1" w:styleId="Ttulo8Char">
    <w:name w:val="Título 8 Char"/>
    <w:basedOn w:val="Fontepargpadro"/>
    <w:link w:val="Ttulo8"/>
    <w:rsid w:val="00F32337"/>
    <w:rPr>
      <w:rFonts w:ascii="Courier New" w:hAnsi="Courier New" w:cs="Courier New"/>
      <w:b/>
      <w:sz w:val="22"/>
      <w:lang w:eastAsia="zh-CN"/>
    </w:rPr>
  </w:style>
  <w:style w:type="paragraph" w:customStyle="1" w:styleId="Corpodetexto23">
    <w:name w:val="Corpo de texto 23"/>
    <w:basedOn w:val="Normal"/>
    <w:rsid w:val="00F32337"/>
    <w:rPr>
      <w:rFonts w:ascii="Arial" w:hAnsi="Arial" w:cs="Arial"/>
      <w:sz w:val="22"/>
      <w:lang w:val="x-none"/>
    </w:rPr>
  </w:style>
  <w:style w:type="character" w:customStyle="1" w:styleId="Nivel01Char">
    <w:name w:val="Nivel 01 Char"/>
    <w:basedOn w:val="Fontepargpadro"/>
    <w:link w:val="Nivel01"/>
    <w:locked/>
    <w:rsid w:val="00224F1B"/>
    <w:rPr>
      <w:rFonts w:ascii="Arial" w:eastAsiaTheme="majorEastAsia" w:hAnsi="Arial" w:cs="Arial"/>
      <w:b/>
      <w:bCs/>
    </w:rPr>
  </w:style>
  <w:style w:type="paragraph" w:customStyle="1" w:styleId="Nivel01">
    <w:name w:val="Nivel 01"/>
    <w:basedOn w:val="Ttulo1"/>
    <w:next w:val="Normal"/>
    <w:link w:val="Nivel01Char"/>
    <w:autoRedefine/>
    <w:qFormat/>
    <w:rsid w:val="00224F1B"/>
    <w:pPr>
      <w:keepLines/>
      <w:widowControl/>
      <w:numPr>
        <w:numId w:val="7"/>
      </w:numPr>
      <w:tabs>
        <w:tab w:val="clear" w:pos="576"/>
        <w:tab w:val="clear" w:pos="1296"/>
        <w:tab w:val="clear" w:pos="2016"/>
        <w:tab w:val="clear" w:pos="2736"/>
        <w:tab w:val="clear" w:pos="3456"/>
        <w:tab w:val="clear" w:pos="4176"/>
        <w:tab w:val="clear" w:pos="4896"/>
        <w:tab w:val="clear" w:pos="5616"/>
        <w:tab w:val="clear" w:pos="6336"/>
        <w:tab w:val="left" w:pos="142"/>
      </w:tabs>
      <w:suppressAutoHyphens w:val="0"/>
      <w:spacing w:beforeLines="120" w:before="288" w:afterLines="120" w:after="288" w:line="312" w:lineRule="auto"/>
      <w:jc w:val="both"/>
    </w:pPr>
    <w:rPr>
      <w:rFonts w:ascii="Arial" w:eastAsiaTheme="majorEastAsia" w:hAnsi="Arial" w:cs="Arial"/>
      <w:bCs/>
      <w:sz w:val="20"/>
      <w:lang w:eastAsia="pt-BR"/>
    </w:rPr>
  </w:style>
  <w:style w:type="character" w:customStyle="1" w:styleId="Nivel2Char">
    <w:name w:val="Nivel 2 Char"/>
    <w:basedOn w:val="Fontepargpadro"/>
    <w:link w:val="Nivel2"/>
    <w:locked/>
    <w:rsid w:val="00EE66A5"/>
    <w:rPr>
      <w:rFonts w:ascii="Arial" w:hAnsi="Arial" w:cs="Arial"/>
      <w:color w:val="000000"/>
    </w:rPr>
  </w:style>
  <w:style w:type="paragraph" w:customStyle="1" w:styleId="Nivel2">
    <w:name w:val="Nivel 2"/>
    <w:basedOn w:val="Normal"/>
    <w:link w:val="Nivel2Char"/>
    <w:qFormat/>
    <w:rsid w:val="00EE66A5"/>
    <w:pPr>
      <w:widowControl/>
      <w:numPr>
        <w:ilvl w:val="1"/>
        <w:numId w:val="7"/>
      </w:numPr>
      <w:suppressAutoHyphens w:val="0"/>
      <w:spacing w:before="120" w:after="120" w:line="276" w:lineRule="auto"/>
      <w:jc w:val="both"/>
    </w:pPr>
    <w:rPr>
      <w:rFonts w:ascii="Arial" w:hAnsi="Arial" w:cs="Arial"/>
      <w:color w:val="000000"/>
      <w:lang w:eastAsia="pt-BR"/>
    </w:rPr>
  </w:style>
  <w:style w:type="paragraph" w:customStyle="1" w:styleId="Nivel3">
    <w:name w:val="Nivel 3"/>
    <w:basedOn w:val="Normal"/>
    <w:link w:val="Nivel3Char"/>
    <w:qFormat/>
    <w:rsid w:val="00EE66A5"/>
    <w:pPr>
      <w:widowControl/>
      <w:numPr>
        <w:ilvl w:val="2"/>
        <w:numId w:val="7"/>
      </w:numPr>
      <w:suppressAutoHyphens w:val="0"/>
      <w:spacing w:before="120" w:after="120" w:line="276" w:lineRule="auto"/>
      <w:jc w:val="both"/>
    </w:pPr>
    <w:rPr>
      <w:rFonts w:ascii="Arial" w:eastAsiaTheme="minorEastAsia" w:hAnsi="Arial" w:cs="Arial"/>
      <w:color w:val="000000"/>
      <w:lang w:eastAsia="pt-BR"/>
    </w:rPr>
  </w:style>
  <w:style w:type="paragraph" w:customStyle="1" w:styleId="Nivel4">
    <w:name w:val="Nivel 4"/>
    <w:basedOn w:val="Nivel3"/>
    <w:link w:val="Nivel4Char"/>
    <w:qFormat/>
    <w:rsid w:val="00EE66A5"/>
    <w:pPr>
      <w:numPr>
        <w:ilvl w:val="3"/>
      </w:numPr>
      <w:ind w:left="567" w:firstLine="0"/>
    </w:pPr>
    <w:rPr>
      <w:color w:val="auto"/>
    </w:rPr>
  </w:style>
  <w:style w:type="paragraph" w:customStyle="1" w:styleId="Nivel5">
    <w:name w:val="Nivel 5"/>
    <w:basedOn w:val="Nivel4"/>
    <w:qFormat/>
    <w:rsid w:val="00EE66A5"/>
    <w:pPr>
      <w:numPr>
        <w:ilvl w:val="4"/>
      </w:numPr>
      <w:ind w:left="851" w:firstLine="0"/>
    </w:pPr>
  </w:style>
  <w:style w:type="character" w:customStyle="1" w:styleId="Nvel2-RedChar">
    <w:name w:val="Nível 2 -Red Char"/>
    <w:basedOn w:val="Nivel2Char"/>
    <w:link w:val="Nvel2-Red"/>
    <w:locked/>
    <w:rsid w:val="00EE66A5"/>
    <w:rPr>
      <w:rFonts w:ascii="Arial" w:hAnsi="Arial" w:cs="Arial"/>
      <w:i/>
      <w:iCs/>
      <w:color w:val="FF0000"/>
    </w:rPr>
  </w:style>
  <w:style w:type="paragraph" w:customStyle="1" w:styleId="Nvel2-Red">
    <w:name w:val="Nível 2 -Red"/>
    <w:basedOn w:val="Nivel2"/>
    <w:link w:val="Nvel2-RedChar"/>
    <w:qFormat/>
    <w:rsid w:val="00EE66A5"/>
    <w:rPr>
      <w:i/>
      <w:iCs/>
      <w:color w:val="FF0000"/>
    </w:rPr>
  </w:style>
  <w:style w:type="character" w:customStyle="1" w:styleId="MenoPendente1">
    <w:name w:val="Menção Pendente1"/>
    <w:basedOn w:val="Fontepargpadro"/>
    <w:uiPriority w:val="99"/>
    <w:semiHidden/>
    <w:unhideWhenUsed/>
    <w:rsid w:val="00351D78"/>
    <w:rPr>
      <w:color w:val="605E5C"/>
      <w:shd w:val="clear" w:color="auto" w:fill="E1DFDD"/>
    </w:rPr>
  </w:style>
  <w:style w:type="paragraph" w:customStyle="1" w:styleId="Nvel3-R">
    <w:name w:val="Nível 3-R"/>
    <w:basedOn w:val="Normal"/>
    <w:link w:val="Nvel3-RChar"/>
    <w:qFormat/>
    <w:rsid w:val="00A23EE6"/>
    <w:pPr>
      <w:widowControl/>
      <w:suppressAutoHyphens w:val="0"/>
      <w:spacing w:before="120" w:after="120" w:line="276" w:lineRule="auto"/>
      <w:ind w:left="284"/>
      <w:jc w:val="both"/>
    </w:pPr>
    <w:rPr>
      <w:rFonts w:ascii="Arial" w:eastAsiaTheme="minorEastAsia" w:hAnsi="Arial" w:cs="Arial"/>
      <w:i/>
      <w:iCs/>
      <w:color w:val="FF0000"/>
      <w:lang w:eastAsia="pt-BR"/>
    </w:rPr>
  </w:style>
  <w:style w:type="character" w:customStyle="1" w:styleId="Nvel3Char">
    <w:name w:val="Nível 3 Char"/>
    <w:basedOn w:val="Fontepargpadro"/>
    <w:link w:val="Nvel3"/>
    <w:rsid w:val="00A23EE6"/>
    <w:rPr>
      <w:sz w:val="24"/>
      <w:lang w:eastAsia="zh-CN"/>
    </w:rPr>
  </w:style>
  <w:style w:type="character" w:customStyle="1" w:styleId="Nvel4Char">
    <w:name w:val="Nível 4 Char"/>
    <w:basedOn w:val="Nvel3Char"/>
    <w:link w:val="Nvel4"/>
    <w:rsid w:val="0068663F"/>
    <w:rPr>
      <w:sz w:val="24"/>
      <w:lang w:eastAsia="zh-CN"/>
    </w:rPr>
  </w:style>
  <w:style w:type="paragraph" w:customStyle="1" w:styleId="Textbody">
    <w:name w:val="Text body"/>
    <w:basedOn w:val="Standard"/>
    <w:rsid w:val="00786D11"/>
    <w:pPr>
      <w:autoSpaceDN w:val="0"/>
      <w:spacing w:after="120"/>
      <w:textAlignment w:val="auto"/>
    </w:pPr>
    <w:rPr>
      <w:rFonts w:ascii="Times New Roman" w:eastAsia="SimSun" w:hAnsi="Times New Roman" w:cs="Tahoma"/>
      <w:color w:val="auto"/>
      <w:kern w:val="3"/>
      <w:lang w:bidi="hi-IN"/>
    </w:rPr>
  </w:style>
  <w:style w:type="paragraph" w:customStyle="1" w:styleId="Table">
    <w:name w:val="Table"/>
    <w:basedOn w:val="Legenda"/>
    <w:rsid w:val="00786D11"/>
    <w:pPr>
      <w:autoSpaceDN w:val="0"/>
    </w:pPr>
    <w:rPr>
      <w:rFonts w:eastAsia="SimSun"/>
      <w:kern w:val="3"/>
      <w:lang w:bidi="hi-IN"/>
    </w:rPr>
  </w:style>
  <w:style w:type="paragraph" w:customStyle="1" w:styleId="Illustration">
    <w:name w:val="Illustration"/>
    <w:basedOn w:val="Legenda"/>
    <w:rsid w:val="00786D11"/>
    <w:pPr>
      <w:autoSpaceDN w:val="0"/>
    </w:pPr>
    <w:rPr>
      <w:rFonts w:eastAsia="SimSun"/>
      <w:kern w:val="3"/>
      <w:lang w:bidi="hi-IN"/>
    </w:rPr>
  </w:style>
  <w:style w:type="character" w:customStyle="1" w:styleId="Nivel4Char">
    <w:name w:val="Nivel 4 Char"/>
    <w:basedOn w:val="Fontepargpadro"/>
    <w:link w:val="Nivel4"/>
    <w:rsid w:val="00F82A27"/>
    <w:rPr>
      <w:rFonts w:ascii="Arial" w:eastAsiaTheme="minorEastAsia" w:hAnsi="Arial" w:cs="Arial"/>
    </w:rPr>
  </w:style>
  <w:style w:type="character" w:customStyle="1" w:styleId="PargrafodaListaChar">
    <w:name w:val="Parágrafo da Lista Char"/>
    <w:aliases w:val="Lista Paragrafo em Preto Char,Texto Char,Segundo Char,Marcadores PDTI Char,List I Paragraph Char"/>
    <w:basedOn w:val="Fontepargpadro"/>
    <w:link w:val="PargrafodaLista"/>
    <w:uiPriority w:val="34"/>
    <w:qFormat/>
    <w:rsid w:val="00F82A27"/>
    <w:rPr>
      <w:lang w:eastAsia="zh-CN"/>
    </w:rPr>
  </w:style>
  <w:style w:type="paragraph" w:customStyle="1" w:styleId="ou">
    <w:name w:val="ou"/>
    <w:basedOn w:val="PargrafodaLista"/>
    <w:link w:val="ouChar"/>
    <w:qFormat/>
    <w:rsid w:val="00F82A27"/>
    <w:pPr>
      <w:widowControl/>
      <w:suppressAutoHyphens w:val="0"/>
      <w:spacing w:before="60" w:after="60" w:line="259" w:lineRule="auto"/>
      <w:ind w:left="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F82A27"/>
    <w:rPr>
      <w:rFonts w:ascii="Arial" w:eastAsiaTheme="minorHAnsi" w:hAnsi="Arial" w:cs="Arial"/>
      <w:b/>
      <w:bCs/>
      <w:i/>
      <w:iCs/>
      <w:color w:val="FF0000"/>
      <w:sz w:val="24"/>
      <w:szCs w:val="24"/>
      <w:u w:val="single"/>
      <w:lang w:eastAsia="zh-CN"/>
    </w:rPr>
  </w:style>
  <w:style w:type="character" w:customStyle="1" w:styleId="Nivel3Char">
    <w:name w:val="Nivel 3 Char"/>
    <w:basedOn w:val="Fontepargpadro"/>
    <w:link w:val="Nivel3"/>
    <w:rsid w:val="00F82A27"/>
    <w:rPr>
      <w:rFonts w:ascii="Arial" w:eastAsiaTheme="minorEastAsia" w:hAnsi="Arial" w:cs="Arial"/>
      <w:color w:val="000000"/>
    </w:rPr>
  </w:style>
  <w:style w:type="character" w:customStyle="1" w:styleId="Nvel3-RChar">
    <w:name w:val="Nível 3-R Char"/>
    <w:basedOn w:val="Nivel3Char"/>
    <w:link w:val="Nvel3-R"/>
    <w:rsid w:val="00F82A27"/>
    <w:rPr>
      <w:rFonts w:ascii="Arial" w:eastAsiaTheme="minorEastAsia" w:hAnsi="Arial" w:cs="Arial"/>
      <w:i/>
      <w:iCs/>
      <w:color w:val="FF0000"/>
    </w:rPr>
  </w:style>
  <w:style w:type="paragraph" w:styleId="Commarcadores">
    <w:name w:val="List Bullet"/>
    <w:basedOn w:val="Normal"/>
    <w:rsid w:val="00813172"/>
    <w:pPr>
      <w:widowControl/>
      <w:numPr>
        <w:numId w:val="12"/>
      </w:numPr>
      <w:suppressAutoHyphens w:val="0"/>
      <w:contextualSpacing/>
    </w:pPr>
    <w:rPr>
      <w:lang w:eastAsia="pt-BR"/>
    </w:rPr>
  </w:style>
  <w:style w:type="paragraph" w:styleId="Reviso">
    <w:name w:val="Revision"/>
    <w:hidden/>
    <w:uiPriority w:val="99"/>
    <w:semiHidden/>
    <w:rsid w:val="00AE484C"/>
    <w:rPr>
      <w:lang w:eastAsia="zh-CN"/>
    </w:rPr>
  </w:style>
  <w:style w:type="character" w:customStyle="1" w:styleId="MenoPendente2">
    <w:name w:val="Menção Pendente2"/>
    <w:basedOn w:val="Fontepargpadro"/>
    <w:uiPriority w:val="99"/>
    <w:semiHidden/>
    <w:unhideWhenUsed/>
    <w:rsid w:val="000355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645">
      <w:bodyDiv w:val="1"/>
      <w:marLeft w:val="0"/>
      <w:marRight w:val="0"/>
      <w:marTop w:val="0"/>
      <w:marBottom w:val="0"/>
      <w:divBdr>
        <w:top w:val="none" w:sz="0" w:space="0" w:color="auto"/>
        <w:left w:val="none" w:sz="0" w:space="0" w:color="auto"/>
        <w:bottom w:val="none" w:sz="0" w:space="0" w:color="auto"/>
        <w:right w:val="none" w:sz="0" w:space="0" w:color="auto"/>
      </w:divBdr>
    </w:div>
    <w:div w:id="16394354">
      <w:bodyDiv w:val="1"/>
      <w:marLeft w:val="0"/>
      <w:marRight w:val="0"/>
      <w:marTop w:val="0"/>
      <w:marBottom w:val="0"/>
      <w:divBdr>
        <w:top w:val="none" w:sz="0" w:space="0" w:color="auto"/>
        <w:left w:val="none" w:sz="0" w:space="0" w:color="auto"/>
        <w:bottom w:val="none" w:sz="0" w:space="0" w:color="auto"/>
        <w:right w:val="none" w:sz="0" w:space="0" w:color="auto"/>
      </w:divBdr>
    </w:div>
    <w:div w:id="32849866">
      <w:bodyDiv w:val="1"/>
      <w:marLeft w:val="0"/>
      <w:marRight w:val="0"/>
      <w:marTop w:val="0"/>
      <w:marBottom w:val="0"/>
      <w:divBdr>
        <w:top w:val="none" w:sz="0" w:space="0" w:color="auto"/>
        <w:left w:val="none" w:sz="0" w:space="0" w:color="auto"/>
        <w:bottom w:val="none" w:sz="0" w:space="0" w:color="auto"/>
        <w:right w:val="none" w:sz="0" w:space="0" w:color="auto"/>
      </w:divBdr>
    </w:div>
    <w:div w:id="43255880">
      <w:bodyDiv w:val="1"/>
      <w:marLeft w:val="0"/>
      <w:marRight w:val="0"/>
      <w:marTop w:val="0"/>
      <w:marBottom w:val="0"/>
      <w:divBdr>
        <w:top w:val="none" w:sz="0" w:space="0" w:color="auto"/>
        <w:left w:val="none" w:sz="0" w:space="0" w:color="auto"/>
        <w:bottom w:val="none" w:sz="0" w:space="0" w:color="auto"/>
        <w:right w:val="none" w:sz="0" w:space="0" w:color="auto"/>
      </w:divBdr>
    </w:div>
    <w:div w:id="156652830">
      <w:bodyDiv w:val="1"/>
      <w:marLeft w:val="0"/>
      <w:marRight w:val="0"/>
      <w:marTop w:val="0"/>
      <w:marBottom w:val="0"/>
      <w:divBdr>
        <w:top w:val="none" w:sz="0" w:space="0" w:color="auto"/>
        <w:left w:val="none" w:sz="0" w:space="0" w:color="auto"/>
        <w:bottom w:val="none" w:sz="0" w:space="0" w:color="auto"/>
        <w:right w:val="none" w:sz="0" w:space="0" w:color="auto"/>
      </w:divBdr>
    </w:div>
    <w:div w:id="161088622">
      <w:bodyDiv w:val="1"/>
      <w:marLeft w:val="0"/>
      <w:marRight w:val="0"/>
      <w:marTop w:val="0"/>
      <w:marBottom w:val="0"/>
      <w:divBdr>
        <w:top w:val="none" w:sz="0" w:space="0" w:color="auto"/>
        <w:left w:val="none" w:sz="0" w:space="0" w:color="auto"/>
        <w:bottom w:val="none" w:sz="0" w:space="0" w:color="auto"/>
        <w:right w:val="none" w:sz="0" w:space="0" w:color="auto"/>
      </w:divBdr>
    </w:div>
    <w:div w:id="195193140">
      <w:bodyDiv w:val="1"/>
      <w:marLeft w:val="0"/>
      <w:marRight w:val="0"/>
      <w:marTop w:val="0"/>
      <w:marBottom w:val="0"/>
      <w:divBdr>
        <w:top w:val="none" w:sz="0" w:space="0" w:color="auto"/>
        <w:left w:val="none" w:sz="0" w:space="0" w:color="auto"/>
        <w:bottom w:val="none" w:sz="0" w:space="0" w:color="auto"/>
        <w:right w:val="none" w:sz="0" w:space="0" w:color="auto"/>
      </w:divBdr>
    </w:div>
    <w:div w:id="219637832">
      <w:bodyDiv w:val="1"/>
      <w:marLeft w:val="0"/>
      <w:marRight w:val="0"/>
      <w:marTop w:val="0"/>
      <w:marBottom w:val="0"/>
      <w:divBdr>
        <w:top w:val="none" w:sz="0" w:space="0" w:color="auto"/>
        <w:left w:val="none" w:sz="0" w:space="0" w:color="auto"/>
        <w:bottom w:val="none" w:sz="0" w:space="0" w:color="auto"/>
        <w:right w:val="none" w:sz="0" w:space="0" w:color="auto"/>
      </w:divBdr>
    </w:div>
    <w:div w:id="223641349">
      <w:bodyDiv w:val="1"/>
      <w:marLeft w:val="0"/>
      <w:marRight w:val="0"/>
      <w:marTop w:val="0"/>
      <w:marBottom w:val="0"/>
      <w:divBdr>
        <w:top w:val="none" w:sz="0" w:space="0" w:color="auto"/>
        <w:left w:val="none" w:sz="0" w:space="0" w:color="auto"/>
        <w:bottom w:val="none" w:sz="0" w:space="0" w:color="auto"/>
        <w:right w:val="none" w:sz="0" w:space="0" w:color="auto"/>
      </w:divBdr>
    </w:div>
    <w:div w:id="276255872">
      <w:bodyDiv w:val="1"/>
      <w:marLeft w:val="0"/>
      <w:marRight w:val="0"/>
      <w:marTop w:val="0"/>
      <w:marBottom w:val="0"/>
      <w:divBdr>
        <w:top w:val="none" w:sz="0" w:space="0" w:color="auto"/>
        <w:left w:val="none" w:sz="0" w:space="0" w:color="auto"/>
        <w:bottom w:val="none" w:sz="0" w:space="0" w:color="auto"/>
        <w:right w:val="none" w:sz="0" w:space="0" w:color="auto"/>
      </w:divBdr>
    </w:div>
    <w:div w:id="453137480">
      <w:bodyDiv w:val="1"/>
      <w:marLeft w:val="0"/>
      <w:marRight w:val="0"/>
      <w:marTop w:val="0"/>
      <w:marBottom w:val="0"/>
      <w:divBdr>
        <w:top w:val="none" w:sz="0" w:space="0" w:color="auto"/>
        <w:left w:val="none" w:sz="0" w:space="0" w:color="auto"/>
        <w:bottom w:val="none" w:sz="0" w:space="0" w:color="auto"/>
        <w:right w:val="none" w:sz="0" w:space="0" w:color="auto"/>
      </w:divBdr>
    </w:div>
    <w:div w:id="486752532">
      <w:bodyDiv w:val="1"/>
      <w:marLeft w:val="0"/>
      <w:marRight w:val="0"/>
      <w:marTop w:val="0"/>
      <w:marBottom w:val="0"/>
      <w:divBdr>
        <w:top w:val="none" w:sz="0" w:space="0" w:color="auto"/>
        <w:left w:val="none" w:sz="0" w:space="0" w:color="auto"/>
        <w:bottom w:val="none" w:sz="0" w:space="0" w:color="auto"/>
        <w:right w:val="none" w:sz="0" w:space="0" w:color="auto"/>
      </w:divBdr>
    </w:div>
    <w:div w:id="555362892">
      <w:bodyDiv w:val="1"/>
      <w:marLeft w:val="0"/>
      <w:marRight w:val="0"/>
      <w:marTop w:val="0"/>
      <w:marBottom w:val="0"/>
      <w:divBdr>
        <w:top w:val="none" w:sz="0" w:space="0" w:color="auto"/>
        <w:left w:val="none" w:sz="0" w:space="0" w:color="auto"/>
        <w:bottom w:val="none" w:sz="0" w:space="0" w:color="auto"/>
        <w:right w:val="none" w:sz="0" w:space="0" w:color="auto"/>
      </w:divBdr>
    </w:div>
    <w:div w:id="746458880">
      <w:bodyDiv w:val="1"/>
      <w:marLeft w:val="0"/>
      <w:marRight w:val="0"/>
      <w:marTop w:val="0"/>
      <w:marBottom w:val="0"/>
      <w:divBdr>
        <w:top w:val="none" w:sz="0" w:space="0" w:color="auto"/>
        <w:left w:val="none" w:sz="0" w:space="0" w:color="auto"/>
        <w:bottom w:val="none" w:sz="0" w:space="0" w:color="auto"/>
        <w:right w:val="none" w:sz="0" w:space="0" w:color="auto"/>
      </w:divBdr>
    </w:div>
    <w:div w:id="776485372">
      <w:bodyDiv w:val="1"/>
      <w:marLeft w:val="0"/>
      <w:marRight w:val="0"/>
      <w:marTop w:val="0"/>
      <w:marBottom w:val="0"/>
      <w:divBdr>
        <w:top w:val="none" w:sz="0" w:space="0" w:color="auto"/>
        <w:left w:val="none" w:sz="0" w:space="0" w:color="auto"/>
        <w:bottom w:val="none" w:sz="0" w:space="0" w:color="auto"/>
        <w:right w:val="none" w:sz="0" w:space="0" w:color="auto"/>
      </w:divBdr>
    </w:div>
    <w:div w:id="856890902">
      <w:bodyDiv w:val="1"/>
      <w:marLeft w:val="0"/>
      <w:marRight w:val="0"/>
      <w:marTop w:val="0"/>
      <w:marBottom w:val="0"/>
      <w:divBdr>
        <w:top w:val="none" w:sz="0" w:space="0" w:color="auto"/>
        <w:left w:val="none" w:sz="0" w:space="0" w:color="auto"/>
        <w:bottom w:val="none" w:sz="0" w:space="0" w:color="auto"/>
        <w:right w:val="none" w:sz="0" w:space="0" w:color="auto"/>
      </w:divBdr>
    </w:div>
    <w:div w:id="992875076">
      <w:bodyDiv w:val="1"/>
      <w:marLeft w:val="0"/>
      <w:marRight w:val="0"/>
      <w:marTop w:val="0"/>
      <w:marBottom w:val="0"/>
      <w:divBdr>
        <w:top w:val="none" w:sz="0" w:space="0" w:color="auto"/>
        <w:left w:val="none" w:sz="0" w:space="0" w:color="auto"/>
        <w:bottom w:val="none" w:sz="0" w:space="0" w:color="auto"/>
        <w:right w:val="none" w:sz="0" w:space="0" w:color="auto"/>
      </w:divBdr>
    </w:div>
    <w:div w:id="1085103365">
      <w:bodyDiv w:val="1"/>
      <w:marLeft w:val="0"/>
      <w:marRight w:val="0"/>
      <w:marTop w:val="0"/>
      <w:marBottom w:val="0"/>
      <w:divBdr>
        <w:top w:val="none" w:sz="0" w:space="0" w:color="auto"/>
        <w:left w:val="none" w:sz="0" w:space="0" w:color="auto"/>
        <w:bottom w:val="none" w:sz="0" w:space="0" w:color="auto"/>
        <w:right w:val="none" w:sz="0" w:space="0" w:color="auto"/>
      </w:divBdr>
    </w:div>
    <w:div w:id="1105225605">
      <w:bodyDiv w:val="1"/>
      <w:marLeft w:val="0"/>
      <w:marRight w:val="0"/>
      <w:marTop w:val="0"/>
      <w:marBottom w:val="0"/>
      <w:divBdr>
        <w:top w:val="none" w:sz="0" w:space="0" w:color="auto"/>
        <w:left w:val="none" w:sz="0" w:space="0" w:color="auto"/>
        <w:bottom w:val="none" w:sz="0" w:space="0" w:color="auto"/>
        <w:right w:val="none" w:sz="0" w:space="0" w:color="auto"/>
      </w:divBdr>
    </w:div>
    <w:div w:id="1185944514">
      <w:bodyDiv w:val="1"/>
      <w:marLeft w:val="0"/>
      <w:marRight w:val="0"/>
      <w:marTop w:val="0"/>
      <w:marBottom w:val="0"/>
      <w:divBdr>
        <w:top w:val="none" w:sz="0" w:space="0" w:color="auto"/>
        <w:left w:val="none" w:sz="0" w:space="0" w:color="auto"/>
        <w:bottom w:val="none" w:sz="0" w:space="0" w:color="auto"/>
        <w:right w:val="none" w:sz="0" w:space="0" w:color="auto"/>
      </w:divBdr>
    </w:div>
    <w:div w:id="1196234389">
      <w:bodyDiv w:val="1"/>
      <w:marLeft w:val="0"/>
      <w:marRight w:val="0"/>
      <w:marTop w:val="0"/>
      <w:marBottom w:val="0"/>
      <w:divBdr>
        <w:top w:val="none" w:sz="0" w:space="0" w:color="auto"/>
        <w:left w:val="none" w:sz="0" w:space="0" w:color="auto"/>
        <w:bottom w:val="none" w:sz="0" w:space="0" w:color="auto"/>
        <w:right w:val="none" w:sz="0" w:space="0" w:color="auto"/>
      </w:divBdr>
    </w:div>
    <w:div w:id="1209105386">
      <w:bodyDiv w:val="1"/>
      <w:marLeft w:val="0"/>
      <w:marRight w:val="0"/>
      <w:marTop w:val="0"/>
      <w:marBottom w:val="0"/>
      <w:divBdr>
        <w:top w:val="none" w:sz="0" w:space="0" w:color="auto"/>
        <w:left w:val="none" w:sz="0" w:space="0" w:color="auto"/>
        <w:bottom w:val="none" w:sz="0" w:space="0" w:color="auto"/>
        <w:right w:val="none" w:sz="0" w:space="0" w:color="auto"/>
      </w:divBdr>
    </w:div>
    <w:div w:id="1226911482">
      <w:bodyDiv w:val="1"/>
      <w:marLeft w:val="0"/>
      <w:marRight w:val="0"/>
      <w:marTop w:val="0"/>
      <w:marBottom w:val="0"/>
      <w:divBdr>
        <w:top w:val="none" w:sz="0" w:space="0" w:color="auto"/>
        <w:left w:val="none" w:sz="0" w:space="0" w:color="auto"/>
        <w:bottom w:val="none" w:sz="0" w:space="0" w:color="auto"/>
        <w:right w:val="none" w:sz="0" w:space="0" w:color="auto"/>
      </w:divBdr>
    </w:div>
    <w:div w:id="1231306925">
      <w:bodyDiv w:val="1"/>
      <w:marLeft w:val="0"/>
      <w:marRight w:val="0"/>
      <w:marTop w:val="0"/>
      <w:marBottom w:val="0"/>
      <w:divBdr>
        <w:top w:val="none" w:sz="0" w:space="0" w:color="auto"/>
        <w:left w:val="none" w:sz="0" w:space="0" w:color="auto"/>
        <w:bottom w:val="none" w:sz="0" w:space="0" w:color="auto"/>
        <w:right w:val="none" w:sz="0" w:space="0" w:color="auto"/>
      </w:divBdr>
    </w:div>
    <w:div w:id="1353023029">
      <w:bodyDiv w:val="1"/>
      <w:marLeft w:val="0"/>
      <w:marRight w:val="0"/>
      <w:marTop w:val="0"/>
      <w:marBottom w:val="0"/>
      <w:divBdr>
        <w:top w:val="none" w:sz="0" w:space="0" w:color="auto"/>
        <w:left w:val="none" w:sz="0" w:space="0" w:color="auto"/>
        <w:bottom w:val="none" w:sz="0" w:space="0" w:color="auto"/>
        <w:right w:val="none" w:sz="0" w:space="0" w:color="auto"/>
      </w:divBdr>
    </w:div>
    <w:div w:id="1389382181">
      <w:bodyDiv w:val="1"/>
      <w:marLeft w:val="0"/>
      <w:marRight w:val="0"/>
      <w:marTop w:val="0"/>
      <w:marBottom w:val="0"/>
      <w:divBdr>
        <w:top w:val="none" w:sz="0" w:space="0" w:color="auto"/>
        <w:left w:val="none" w:sz="0" w:space="0" w:color="auto"/>
        <w:bottom w:val="none" w:sz="0" w:space="0" w:color="auto"/>
        <w:right w:val="none" w:sz="0" w:space="0" w:color="auto"/>
      </w:divBdr>
    </w:div>
    <w:div w:id="1397581364">
      <w:bodyDiv w:val="1"/>
      <w:marLeft w:val="0"/>
      <w:marRight w:val="0"/>
      <w:marTop w:val="0"/>
      <w:marBottom w:val="0"/>
      <w:divBdr>
        <w:top w:val="none" w:sz="0" w:space="0" w:color="auto"/>
        <w:left w:val="none" w:sz="0" w:space="0" w:color="auto"/>
        <w:bottom w:val="none" w:sz="0" w:space="0" w:color="auto"/>
        <w:right w:val="none" w:sz="0" w:space="0" w:color="auto"/>
      </w:divBdr>
    </w:div>
    <w:div w:id="1415937231">
      <w:bodyDiv w:val="1"/>
      <w:marLeft w:val="0"/>
      <w:marRight w:val="0"/>
      <w:marTop w:val="0"/>
      <w:marBottom w:val="0"/>
      <w:divBdr>
        <w:top w:val="none" w:sz="0" w:space="0" w:color="auto"/>
        <w:left w:val="none" w:sz="0" w:space="0" w:color="auto"/>
        <w:bottom w:val="none" w:sz="0" w:space="0" w:color="auto"/>
        <w:right w:val="none" w:sz="0" w:space="0" w:color="auto"/>
      </w:divBdr>
    </w:div>
    <w:div w:id="1482230703">
      <w:bodyDiv w:val="1"/>
      <w:marLeft w:val="0"/>
      <w:marRight w:val="0"/>
      <w:marTop w:val="0"/>
      <w:marBottom w:val="0"/>
      <w:divBdr>
        <w:top w:val="none" w:sz="0" w:space="0" w:color="auto"/>
        <w:left w:val="none" w:sz="0" w:space="0" w:color="auto"/>
        <w:bottom w:val="none" w:sz="0" w:space="0" w:color="auto"/>
        <w:right w:val="none" w:sz="0" w:space="0" w:color="auto"/>
      </w:divBdr>
    </w:div>
    <w:div w:id="1565991323">
      <w:bodyDiv w:val="1"/>
      <w:marLeft w:val="0"/>
      <w:marRight w:val="0"/>
      <w:marTop w:val="0"/>
      <w:marBottom w:val="0"/>
      <w:divBdr>
        <w:top w:val="none" w:sz="0" w:space="0" w:color="auto"/>
        <w:left w:val="none" w:sz="0" w:space="0" w:color="auto"/>
        <w:bottom w:val="none" w:sz="0" w:space="0" w:color="auto"/>
        <w:right w:val="none" w:sz="0" w:space="0" w:color="auto"/>
      </w:divBdr>
    </w:div>
    <w:div w:id="1567492542">
      <w:bodyDiv w:val="1"/>
      <w:marLeft w:val="0"/>
      <w:marRight w:val="0"/>
      <w:marTop w:val="0"/>
      <w:marBottom w:val="0"/>
      <w:divBdr>
        <w:top w:val="none" w:sz="0" w:space="0" w:color="auto"/>
        <w:left w:val="none" w:sz="0" w:space="0" w:color="auto"/>
        <w:bottom w:val="none" w:sz="0" w:space="0" w:color="auto"/>
        <w:right w:val="none" w:sz="0" w:space="0" w:color="auto"/>
      </w:divBdr>
    </w:div>
    <w:div w:id="1601910611">
      <w:bodyDiv w:val="1"/>
      <w:marLeft w:val="0"/>
      <w:marRight w:val="0"/>
      <w:marTop w:val="0"/>
      <w:marBottom w:val="0"/>
      <w:divBdr>
        <w:top w:val="none" w:sz="0" w:space="0" w:color="auto"/>
        <w:left w:val="none" w:sz="0" w:space="0" w:color="auto"/>
        <w:bottom w:val="none" w:sz="0" w:space="0" w:color="auto"/>
        <w:right w:val="none" w:sz="0" w:space="0" w:color="auto"/>
      </w:divBdr>
    </w:div>
    <w:div w:id="1764298771">
      <w:bodyDiv w:val="1"/>
      <w:marLeft w:val="0"/>
      <w:marRight w:val="0"/>
      <w:marTop w:val="0"/>
      <w:marBottom w:val="0"/>
      <w:divBdr>
        <w:top w:val="none" w:sz="0" w:space="0" w:color="auto"/>
        <w:left w:val="none" w:sz="0" w:space="0" w:color="auto"/>
        <w:bottom w:val="none" w:sz="0" w:space="0" w:color="auto"/>
        <w:right w:val="none" w:sz="0" w:space="0" w:color="auto"/>
      </w:divBdr>
    </w:div>
    <w:div w:id="1771004123">
      <w:bodyDiv w:val="1"/>
      <w:marLeft w:val="0"/>
      <w:marRight w:val="0"/>
      <w:marTop w:val="0"/>
      <w:marBottom w:val="0"/>
      <w:divBdr>
        <w:top w:val="none" w:sz="0" w:space="0" w:color="auto"/>
        <w:left w:val="none" w:sz="0" w:space="0" w:color="auto"/>
        <w:bottom w:val="none" w:sz="0" w:space="0" w:color="auto"/>
        <w:right w:val="none" w:sz="0" w:space="0" w:color="auto"/>
      </w:divBdr>
    </w:div>
    <w:div w:id="1832717935">
      <w:bodyDiv w:val="1"/>
      <w:marLeft w:val="0"/>
      <w:marRight w:val="0"/>
      <w:marTop w:val="0"/>
      <w:marBottom w:val="0"/>
      <w:divBdr>
        <w:top w:val="none" w:sz="0" w:space="0" w:color="auto"/>
        <w:left w:val="none" w:sz="0" w:space="0" w:color="auto"/>
        <w:bottom w:val="none" w:sz="0" w:space="0" w:color="auto"/>
        <w:right w:val="none" w:sz="0" w:space="0" w:color="auto"/>
      </w:divBdr>
    </w:div>
    <w:div w:id="1866215581">
      <w:bodyDiv w:val="1"/>
      <w:marLeft w:val="0"/>
      <w:marRight w:val="0"/>
      <w:marTop w:val="0"/>
      <w:marBottom w:val="0"/>
      <w:divBdr>
        <w:top w:val="none" w:sz="0" w:space="0" w:color="auto"/>
        <w:left w:val="none" w:sz="0" w:space="0" w:color="auto"/>
        <w:bottom w:val="none" w:sz="0" w:space="0" w:color="auto"/>
        <w:right w:val="none" w:sz="0" w:space="0" w:color="auto"/>
      </w:divBdr>
    </w:div>
    <w:div w:id="1910461933">
      <w:bodyDiv w:val="1"/>
      <w:marLeft w:val="0"/>
      <w:marRight w:val="0"/>
      <w:marTop w:val="0"/>
      <w:marBottom w:val="0"/>
      <w:divBdr>
        <w:top w:val="none" w:sz="0" w:space="0" w:color="auto"/>
        <w:left w:val="none" w:sz="0" w:space="0" w:color="auto"/>
        <w:bottom w:val="none" w:sz="0" w:space="0" w:color="auto"/>
        <w:right w:val="none" w:sz="0" w:space="0" w:color="auto"/>
      </w:divBdr>
    </w:div>
    <w:div w:id="1933735460">
      <w:bodyDiv w:val="1"/>
      <w:marLeft w:val="0"/>
      <w:marRight w:val="0"/>
      <w:marTop w:val="0"/>
      <w:marBottom w:val="0"/>
      <w:divBdr>
        <w:top w:val="none" w:sz="0" w:space="0" w:color="auto"/>
        <w:left w:val="none" w:sz="0" w:space="0" w:color="auto"/>
        <w:bottom w:val="none" w:sz="0" w:space="0" w:color="auto"/>
        <w:right w:val="none" w:sz="0" w:space="0" w:color="auto"/>
      </w:divBdr>
    </w:div>
    <w:div w:id="2002849745">
      <w:bodyDiv w:val="1"/>
      <w:marLeft w:val="0"/>
      <w:marRight w:val="0"/>
      <w:marTop w:val="0"/>
      <w:marBottom w:val="0"/>
      <w:divBdr>
        <w:top w:val="none" w:sz="0" w:space="0" w:color="auto"/>
        <w:left w:val="none" w:sz="0" w:space="0" w:color="auto"/>
        <w:bottom w:val="none" w:sz="0" w:space="0" w:color="auto"/>
        <w:right w:val="none" w:sz="0" w:space="0" w:color="auto"/>
      </w:divBdr>
    </w:div>
    <w:div w:id="2018732923">
      <w:bodyDiv w:val="1"/>
      <w:marLeft w:val="0"/>
      <w:marRight w:val="0"/>
      <w:marTop w:val="0"/>
      <w:marBottom w:val="0"/>
      <w:divBdr>
        <w:top w:val="none" w:sz="0" w:space="0" w:color="auto"/>
        <w:left w:val="none" w:sz="0" w:space="0" w:color="auto"/>
        <w:bottom w:val="none" w:sz="0" w:space="0" w:color="auto"/>
        <w:right w:val="none" w:sz="0" w:space="0" w:color="auto"/>
      </w:divBdr>
    </w:div>
    <w:div w:id="2066222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rtidoes.cgu.gov.br" TargetMode="External"/><Relationship Id="rId13" Type="http://schemas.openxmlformats.org/officeDocument/2006/relationships/hyperlink" Target="https://pncp.gov.br/app/pca/07104377000130/226/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lanalto.gov.br/ccivil_03/leis/l8429.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zenda.sp.gov.br/cadin_estadual/pages/publ/cadin.asp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tce.sp.gov.br/apenados" TargetMode="External"/><Relationship Id="rId4" Type="http://schemas.openxmlformats.org/officeDocument/2006/relationships/settings" Target="settings.xml"/><Relationship Id="rId9" Type="http://schemas.openxmlformats.org/officeDocument/2006/relationships/hyperlink" Target="http://www.cnj.jus.br/improbidade_adm/consultar_requerido.php"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423A5-5982-45EA-8DB4-1D526852E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10</Pages>
  <Words>3906</Words>
  <Characters>21095</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CONVOCAÇ_O PARA CONVITE</vt:lpstr>
    </vt:vector>
  </TitlesOfParts>
  <Company/>
  <LinksUpToDate>false</LinksUpToDate>
  <CharactersWithSpaces>24952</CharactersWithSpaces>
  <SharedDoc>false</SharedDoc>
  <HLinks>
    <vt:vector size="24" baseType="variant">
      <vt:variant>
        <vt:i4>4522059</vt:i4>
      </vt:variant>
      <vt:variant>
        <vt:i4>78</vt:i4>
      </vt:variant>
      <vt:variant>
        <vt:i4>0</vt:i4>
      </vt:variant>
      <vt:variant>
        <vt:i4>5</vt:i4>
      </vt:variant>
      <vt:variant>
        <vt:lpwstr>http://www.brotas.sp.gov.br/</vt:lpwstr>
      </vt:variant>
      <vt:variant>
        <vt:lpwstr/>
      </vt:variant>
      <vt:variant>
        <vt:i4>4522059</vt:i4>
      </vt:variant>
      <vt:variant>
        <vt:i4>75</vt:i4>
      </vt:variant>
      <vt:variant>
        <vt:i4>0</vt:i4>
      </vt:variant>
      <vt:variant>
        <vt:i4>5</vt:i4>
      </vt:variant>
      <vt:variant>
        <vt:lpwstr>http://www.brotas.sp.gov.br/</vt:lpwstr>
      </vt:variant>
      <vt:variant>
        <vt:lpwstr/>
      </vt:variant>
      <vt:variant>
        <vt:i4>2424851</vt:i4>
      </vt:variant>
      <vt:variant>
        <vt:i4>3</vt:i4>
      </vt:variant>
      <vt:variant>
        <vt:i4>0</vt:i4>
      </vt:variant>
      <vt:variant>
        <vt:i4>5</vt:i4>
      </vt:variant>
      <vt:variant>
        <vt:lpwstr>mailto:pmbrotas@brotas.sp.gov.br</vt:lpwstr>
      </vt:variant>
      <vt:variant>
        <vt:lpwstr/>
      </vt:variant>
      <vt:variant>
        <vt:i4>4718666</vt:i4>
      </vt:variant>
      <vt:variant>
        <vt:i4>0</vt:i4>
      </vt:variant>
      <vt:variant>
        <vt:i4>0</vt:i4>
      </vt:variant>
      <vt:variant>
        <vt:i4>5</vt:i4>
      </vt:variant>
      <vt:variant>
        <vt:lpwstr>\\SARQ1\DOCTOS\executivo\licitacao\Documents and Settings\USRDSKLIC01\modelos\documentos\padrao\timbrado_oficial.vor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CONVOCAÇ_O PARA CONVITE</dc:title>
  <dc:creator>.</dc:creator>
  <cp:lastModifiedBy>Usuario</cp:lastModifiedBy>
  <cp:revision>157</cp:revision>
  <cp:lastPrinted>2026-06-10T12:08:00Z</cp:lastPrinted>
  <dcterms:created xsi:type="dcterms:W3CDTF">2026-05-12T13:02:00Z</dcterms:created>
  <dcterms:modified xsi:type="dcterms:W3CDTF">2026-06-10T12:16:00Z</dcterms:modified>
</cp:coreProperties>
</file>